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AA96" w14:textId="76CC4348" w:rsidR="007D6694" w:rsidRPr="007D6694" w:rsidRDefault="007D6694" w:rsidP="007D6694">
      <w:pPr>
        <w:widowControl/>
        <w:adjustRightInd w:val="0"/>
        <w:snapToGrid w:val="0"/>
        <w:spacing w:before="240"/>
        <w:jc w:val="left"/>
        <w:rPr>
          <w:rFonts w:ascii="Palatino Linotype" w:eastAsia="Times New Roman" w:hAnsi="Palatino Linotype" w:cs="Times New Roman"/>
          <w:i/>
          <w:snapToGrid w:val="0"/>
          <w:color w:val="000000"/>
          <w:kern w:val="0"/>
          <w:sz w:val="20"/>
          <w:lang w:eastAsia="de-DE" w:bidi="en-US"/>
        </w:rPr>
      </w:pPr>
      <w:r w:rsidRPr="007D6694">
        <w:rPr>
          <w:rFonts w:ascii="Palatino Linotype" w:eastAsia="Times New Roman" w:hAnsi="Palatino Linotype" w:cs="Times New Roman"/>
          <w:i/>
          <w:snapToGrid w:val="0"/>
          <w:color w:val="000000"/>
          <w:kern w:val="0"/>
          <w:sz w:val="20"/>
          <w:lang w:eastAsia="de-DE" w:bidi="en-US"/>
        </w:rPr>
        <w:t>Type of the Paper (Article, Review, Popular Science,</w:t>
      </w:r>
      <w:r w:rsidR="00A44047" w:rsidRPr="00A44047">
        <w:rPr>
          <w:rFonts w:ascii="Palatino Linotype" w:eastAsia="Times New Roman" w:hAnsi="Palatino Linotype" w:cs="Times New Roman"/>
          <w:i/>
          <w:snapToGrid w:val="0"/>
          <w:color w:val="000000"/>
          <w:kern w:val="0"/>
          <w:sz w:val="20"/>
          <w:lang w:eastAsia="de-DE" w:bidi="en-US"/>
        </w:rPr>
        <w:t xml:space="preserve"> </w:t>
      </w:r>
      <w:r w:rsidR="00A44047" w:rsidRPr="007D6694">
        <w:rPr>
          <w:rFonts w:ascii="Palatino Linotype" w:eastAsia="Times New Roman" w:hAnsi="Palatino Linotype" w:cs="Times New Roman"/>
          <w:i/>
          <w:snapToGrid w:val="0"/>
          <w:color w:val="000000"/>
          <w:kern w:val="0"/>
          <w:sz w:val="20"/>
          <w:lang w:eastAsia="de-DE" w:bidi="en-US"/>
        </w:rPr>
        <w:t>Communication,</w:t>
      </w:r>
      <w:r w:rsidRPr="007D6694">
        <w:rPr>
          <w:rFonts w:ascii="Palatino Linotype" w:eastAsia="Times New Roman" w:hAnsi="Palatino Linotype" w:cs="Times New Roman"/>
          <w:i/>
          <w:snapToGrid w:val="0"/>
          <w:color w:val="000000"/>
          <w:kern w:val="0"/>
          <w:sz w:val="20"/>
          <w:lang w:eastAsia="de-DE" w:bidi="en-US"/>
        </w:rPr>
        <w:t xml:space="preserve"> etc.)</w:t>
      </w:r>
    </w:p>
    <w:p w14:paraId="16BB09F9" w14:textId="77777777" w:rsidR="007D6694" w:rsidRPr="007D6694" w:rsidRDefault="007D6694" w:rsidP="007D6694">
      <w:pPr>
        <w:widowControl/>
        <w:tabs>
          <w:tab w:val="left" w:pos="2687"/>
        </w:tabs>
        <w:adjustRightInd w:val="0"/>
        <w:snapToGrid w:val="0"/>
        <w:spacing w:after="240" w:line="240" w:lineRule="atLeast"/>
        <w:jc w:val="left"/>
        <w:rPr>
          <w:rFonts w:ascii="Palatino Linotype" w:eastAsia="Times New Roman" w:hAnsi="Palatino Linotype" w:cs="Times New Roman"/>
          <w:b/>
          <w:snapToGrid w:val="0"/>
          <w:color w:val="000000"/>
          <w:kern w:val="0"/>
          <w:sz w:val="36"/>
          <w:szCs w:val="20"/>
          <w:lang w:eastAsia="de-DE" w:bidi="en-US"/>
        </w:rPr>
      </w:pPr>
      <w:r w:rsidRPr="007D6694">
        <w:rPr>
          <w:rFonts w:ascii="Palatino Linotype" w:eastAsia="Times New Roman" w:hAnsi="Palatino Linotype" w:cs="Times New Roman"/>
          <w:b/>
          <w:snapToGrid w:val="0"/>
          <w:color w:val="000000"/>
          <w:kern w:val="0"/>
          <w:sz w:val="36"/>
          <w:szCs w:val="20"/>
          <w:lang w:eastAsia="de-DE" w:bidi="en-US"/>
        </w:rPr>
        <w:t>Title</w:t>
      </w:r>
    </w:p>
    <w:p w14:paraId="207A41E4" w14:textId="051A1FA5" w:rsidR="007D6694" w:rsidRPr="00A62506" w:rsidRDefault="007D6694" w:rsidP="007D6694">
      <w:pPr>
        <w:widowControl/>
        <w:adjustRightInd w:val="0"/>
        <w:snapToGrid w:val="0"/>
        <w:spacing w:after="120" w:line="260" w:lineRule="atLeast"/>
        <w:jc w:val="left"/>
        <w:rPr>
          <w:rFonts w:ascii="Palatino Linotype" w:hAnsi="Palatino Linotype" w:cs="Times New Roman"/>
          <w:b/>
          <w:color w:val="000000"/>
          <w:kern w:val="0"/>
          <w:sz w:val="20"/>
          <w:lang w:bidi="en-US"/>
        </w:rPr>
      </w:pPr>
      <w:proofErr w:type="spellStart"/>
      <w:r w:rsidRPr="007D6694">
        <w:rPr>
          <w:rFonts w:ascii="Palatino Linotype" w:eastAsia="Times New Roman" w:hAnsi="Palatino Linotype" w:cs="Times New Roman"/>
          <w:b/>
          <w:color w:val="000000"/>
          <w:kern w:val="0"/>
          <w:sz w:val="20"/>
          <w:lang w:eastAsia="de-DE" w:bidi="en-US"/>
        </w:rPr>
        <w:t>Firstname</w:t>
      </w:r>
      <w:proofErr w:type="spellEnd"/>
      <w:r w:rsidRPr="007D6694">
        <w:rPr>
          <w:rFonts w:ascii="Palatino Linotype" w:eastAsia="Times New Roman" w:hAnsi="Palatino Linotype" w:cs="Times New Roman"/>
          <w:b/>
          <w:color w:val="000000"/>
          <w:kern w:val="0"/>
          <w:sz w:val="20"/>
          <w:lang w:eastAsia="de-DE" w:bidi="en-US"/>
        </w:rPr>
        <w:t xml:space="preserve"> Lastname </w:t>
      </w:r>
      <w:r w:rsidRPr="007D6694">
        <w:rPr>
          <w:rFonts w:ascii="Palatino Linotype" w:eastAsia="Times New Roman" w:hAnsi="Palatino Linotype" w:cs="Times New Roman"/>
          <w:b/>
          <w:color w:val="000000"/>
          <w:kern w:val="0"/>
          <w:sz w:val="20"/>
          <w:vertAlign w:val="superscript"/>
          <w:lang w:eastAsia="de-DE" w:bidi="en-US"/>
        </w:rPr>
        <w:t>1</w:t>
      </w:r>
      <w:r w:rsidRPr="007D6694">
        <w:rPr>
          <w:rFonts w:ascii="Palatino Linotype" w:eastAsia="Times New Roman" w:hAnsi="Palatino Linotype" w:cs="Times New Roman"/>
          <w:b/>
          <w:color w:val="000000"/>
          <w:kern w:val="0"/>
          <w:sz w:val="20"/>
          <w:lang w:eastAsia="de-DE" w:bidi="en-US"/>
        </w:rPr>
        <w:t xml:space="preserve">, </w:t>
      </w:r>
      <w:proofErr w:type="spellStart"/>
      <w:r w:rsidRPr="007D6694">
        <w:rPr>
          <w:rFonts w:ascii="Palatino Linotype" w:eastAsia="Times New Roman" w:hAnsi="Palatino Linotype" w:cs="Times New Roman"/>
          <w:b/>
          <w:color w:val="000000"/>
          <w:kern w:val="0"/>
          <w:sz w:val="20"/>
          <w:lang w:eastAsia="de-DE" w:bidi="en-US"/>
        </w:rPr>
        <w:t>Firstname</w:t>
      </w:r>
      <w:proofErr w:type="spellEnd"/>
      <w:r w:rsidRPr="007D6694">
        <w:rPr>
          <w:rFonts w:ascii="Palatino Linotype" w:eastAsia="Times New Roman" w:hAnsi="Palatino Linotype" w:cs="Times New Roman"/>
          <w:b/>
          <w:color w:val="000000"/>
          <w:kern w:val="0"/>
          <w:sz w:val="20"/>
          <w:lang w:eastAsia="de-DE" w:bidi="en-US"/>
        </w:rPr>
        <w:t xml:space="preserve"> Lastname </w:t>
      </w:r>
      <w:r w:rsidR="00325C21">
        <w:rPr>
          <w:rFonts w:ascii="Palatino Linotype" w:eastAsia="Times New Roman" w:hAnsi="Palatino Linotype" w:cs="Times New Roman"/>
          <w:b/>
          <w:color w:val="000000"/>
          <w:kern w:val="0"/>
          <w:sz w:val="20"/>
          <w:vertAlign w:val="superscript"/>
          <w:lang w:eastAsia="de-DE" w:bidi="en-US"/>
        </w:rPr>
        <w:t>1,2</w:t>
      </w:r>
      <w:r w:rsidRPr="007D6694">
        <w:rPr>
          <w:rFonts w:ascii="Palatino Linotype" w:eastAsia="Times New Roman" w:hAnsi="Palatino Linotype" w:cs="Times New Roman"/>
          <w:b/>
          <w:color w:val="000000"/>
          <w:kern w:val="0"/>
          <w:sz w:val="20"/>
          <w:lang w:eastAsia="de-DE" w:bidi="en-US"/>
        </w:rPr>
        <w:t xml:space="preserve"> and </w:t>
      </w:r>
      <w:proofErr w:type="spellStart"/>
      <w:r w:rsidRPr="007D6694">
        <w:rPr>
          <w:rFonts w:ascii="Palatino Linotype" w:eastAsia="Times New Roman" w:hAnsi="Palatino Linotype" w:cs="Times New Roman"/>
          <w:b/>
          <w:color w:val="000000"/>
          <w:kern w:val="0"/>
          <w:sz w:val="20"/>
          <w:lang w:eastAsia="de-DE" w:bidi="en-US"/>
        </w:rPr>
        <w:t>Firstname</w:t>
      </w:r>
      <w:proofErr w:type="spellEnd"/>
      <w:r w:rsidRPr="007D6694">
        <w:rPr>
          <w:rFonts w:ascii="Palatino Linotype" w:eastAsia="Times New Roman" w:hAnsi="Palatino Linotype" w:cs="Times New Roman"/>
          <w:b/>
          <w:color w:val="000000"/>
          <w:kern w:val="0"/>
          <w:sz w:val="20"/>
          <w:lang w:eastAsia="de-DE" w:bidi="en-US"/>
        </w:rPr>
        <w:t xml:space="preserve"> Lastname </w:t>
      </w:r>
      <w:proofErr w:type="gramStart"/>
      <w:r w:rsidRPr="007D6694">
        <w:rPr>
          <w:rFonts w:ascii="Palatino Linotype" w:eastAsia="Times New Roman" w:hAnsi="Palatino Linotype" w:cs="Times New Roman"/>
          <w:b/>
          <w:color w:val="000000"/>
          <w:kern w:val="0"/>
          <w:sz w:val="20"/>
          <w:vertAlign w:val="superscript"/>
          <w:lang w:eastAsia="de-DE" w:bidi="en-US"/>
        </w:rPr>
        <w:t>2,</w:t>
      </w:r>
      <w:r w:rsidRPr="007D6694">
        <w:rPr>
          <w:rFonts w:ascii="Palatino Linotype" w:eastAsia="Times New Roman" w:hAnsi="Palatino Linotype" w:cs="Times New Roman"/>
          <w:b/>
          <w:color w:val="000000"/>
          <w:kern w:val="0"/>
          <w:sz w:val="20"/>
          <w:lang w:eastAsia="de-DE" w:bidi="en-US"/>
        </w:rPr>
        <w:t>*</w:t>
      </w:r>
      <w:proofErr w:type="gramEnd"/>
      <w:r w:rsidR="00A62506">
        <w:rPr>
          <w:rFonts w:ascii="Palatino Linotype" w:hAnsi="Palatino Linotype" w:cs="Times New Roman" w:hint="eastAsia"/>
          <w:b/>
          <w:color w:val="000000"/>
          <w:kern w:val="0"/>
          <w:sz w:val="20"/>
          <w:lang w:bidi="en-US"/>
        </w:rPr>
        <w:t xml:space="preserve"> (</w:t>
      </w:r>
      <w:r w:rsidR="00851F15" w:rsidRPr="00851F15">
        <w:rPr>
          <w:rFonts w:ascii="Palatino Linotype" w:hAnsi="Palatino Linotype" w:cs="Times New Roman"/>
          <w:b/>
          <w:bCs/>
          <w:color w:val="FF0000"/>
          <w:kern w:val="0"/>
          <w:sz w:val="18"/>
          <w:szCs w:val="20"/>
          <w:lang w:bidi="en-US"/>
        </w:rPr>
        <w:t>Note:</w:t>
      </w:r>
      <w:r w:rsidR="00851F15" w:rsidRPr="00851F15">
        <w:rPr>
          <w:rFonts w:ascii="Palatino Linotype" w:hAnsi="Palatino Linotype" w:cs="Times New Roman" w:hint="eastAsia"/>
          <w:b/>
          <w:bCs/>
          <w:color w:val="FF0000"/>
          <w:kern w:val="0"/>
          <w:sz w:val="18"/>
          <w:szCs w:val="20"/>
          <w:lang w:bidi="en-US"/>
        </w:rPr>
        <w:t xml:space="preserve"> </w:t>
      </w:r>
      <w:r w:rsidR="00A62506" w:rsidRPr="00851F15">
        <w:rPr>
          <w:rFonts w:ascii="Palatino Linotype" w:hAnsi="Palatino Linotype" w:cs="Times New Roman" w:hint="eastAsia"/>
          <w:b/>
          <w:color w:val="FF0000"/>
          <w:kern w:val="0"/>
          <w:sz w:val="20"/>
          <w:lang w:bidi="en-US"/>
        </w:rPr>
        <w:t xml:space="preserve">The author </w:t>
      </w:r>
      <w:r w:rsidR="003D640D" w:rsidRPr="003D640D">
        <w:rPr>
          <w:rFonts w:ascii="Palatino Linotype" w:hAnsi="Palatino Linotype" w:cs="Times New Roman" w:hint="eastAsia"/>
          <w:b/>
          <w:color w:val="FF0000"/>
          <w:kern w:val="0"/>
          <w:sz w:val="20"/>
          <w:lang w:bidi="en-US"/>
        </w:rPr>
        <w:t>can voluntarily add</w:t>
      </w:r>
      <w:r w:rsidR="00A62506" w:rsidRPr="00851F15">
        <w:rPr>
          <w:rFonts w:ascii="Palatino Linotype" w:hAnsi="Palatino Linotype" w:cs="Times New Roman" w:hint="eastAsia"/>
          <w:b/>
          <w:color w:val="FF0000"/>
          <w:kern w:val="0"/>
          <w:sz w:val="20"/>
          <w:lang w:bidi="en-US"/>
        </w:rPr>
        <w:t xml:space="preserve"> the</w:t>
      </w:r>
      <w:r w:rsidR="00A62506" w:rsidRPr="00851F15">
        <w:rPr>
          <w:rFonts w:hint="eastAsia"/>
          <w:color w:val="FF0000"/>
        </w:rPr>
        <w:t xml:space="preserve"> </w:t>
      </w:r>
      <w:r w:rsidR="00A62506" w:rsidRPr="00851F15">
        <w:rPr>
          <w:rFonts w:ascii="Palatino Linotype" w:hAnsi="Palatino Linotype" w:cs="Times New Roman" w:hint="eastAsia"/>
          <w:b/>
          <w:color w:val="FF0000"/>
          <w:kern w:val="0"/>
          <w:sz w:val="20"/>
          <w:lang w:bidi="en-US"/>
        </w:rPr>
        <w:t>ORCID</w:t>
      </w:r>
      <w:r w:rsidR="00851F15" w:rsidRPr="00851F15">
        <w:rPr>
          <w:rFonts w:hint="eastAsia"/>
          <w:color w:val="FF0000"/>
        </w:rPr>
        <w:t xml:space="preserve"> </w:t>
      </w:r>
      <w:r w:rsidR="00851F15" w:rsidRPr="00851F15">
        <w:rPr>
          <w:rFonts w:ascii="Palatino Linotype" w:hAnsi="Palatino Linotype" w:cs="Times New Roman" w:hint="eastAsia"/>
          <w:b/>
          <w:color w:val="FF0000"/>
          <w:kern w:val="0"/>
          <w:sz w:val="20"/>
          <w:lang w:bidi="en-US"/>
        </w:rPr>
        <w:t>logo</w:t>
      </w:r>
      <w:r w:rsidR="00A62506">
        <w:rPr>
          <w:rFonts w:ascii="Palatino Linotype" w:hAnsi="Palatino Linotype" w:cs="Times New Roman" w:hint="eastAsia"/>
          <w:b/>
          <w:color w:val="000000"/>
          <w:kern w:val="0"/>
          <w:sz w:val="20"/>
          <w:lang w:bidi="en-US"/>
        </w:rPr>
        <w:t>)</w:t>
      </w:r>
    </w:p>
    <w:p w14:paraId="0D3E96A8" w14:textId="2C07B020" w:rsidR="007D6694" w:rsidRPr="007D6694" w:rsidRDefault="007D6694" w:rsidP="007D6694">
      <w:pPr>
        <w:widowControl/>
        <w:adjustRightInd w:val="0"/>
        <w:snapToGrid w:val="0"/>
        <w:spacing w:line="200" w:lineRule="atLeast"/>
        <w:ind w:left="311" w:hanging="198"/>
        <w:jc w:val="left"/>
        <w:rPr>
          <w:rFonts w:ascii="Palatino Linotype" w:eastAsia="Times New Roman" w:hAnsi="Palatino Linotype" w:cs="Times New Roman"/>
          <w:color w:val="000000"/>
          <w:kern w:val="0"/>
          <w:sz w:val="18"/>
          <w:szCs w:val="18"/>
          <w:lang w:eastAsia="de-DE" w:bidi="en-US"/>
        </w:rPr>
      </w:pPr>
      <w:r w:rsidRPr="007D6694">
        <w:rPr>
          <w:rFonts w:ascii="Palatino Linotype" w:eastAsia="Times New Roman" w:hAnsi="Palatino Linotype" w:cs="Times New Roman"/>
          <w:color w:val="000000"/>
          <w:kern w:val="0"/>
          <w:sz w:val="18"/>
          <w:szCs w:val="18"/>
          <w:vertAlign w:val="superscript"/>
          <w:lang w:eastAsia="de-DE" w:bidi="en-US"/>
        </w:rPr>
        <w:t>1</w:t>
      </w:r>
      <w:r w:rsidRPr="007D6694">
        <w:rPr>
          <w:rFonts w:ascii="Palatino Linotype" w:eastAsia="Times New Roman" w:hAnsi="Palatino Linotype" w:cs="Times New Roman"/>
          <w:color w:val="000000"/>
          <w:kern w:val="0"/>
          <w:sz w:val="18"/>
          <w:szCs w:val="18"/>
          <w:lang w:eastAsia="de-DE" w:bidi="en-US"/>
        </w:rPr>
        <w:tab/>
      </w:r>
      <w:bookmarkStart w:id="0" w:name="OLE_LINK6"/>
      <w:bookmarkStart w:id="1" w:name="_Hlk194674181"/>
      <w:r w:rsidR="00E742DB" w:rsidRPr="00E742DB">
        <w:rPr>
          <w:rFonts w:ascii="Palatino Linotype" w:eastAsia="Times New Roman" w:hAnsi="Palatino Linotype" w:cs="Times New Roman" w:hint="eastAsia"/>
          <w:color w:val="000000"/>
          <w:kern w:val="0"/>
          <w:sz w:val="18"/>
          <w:szCs w:val="18"/>
          <w:lang w:eastAsia="de-DE" w:bidi="en-US"/>
        </w:rPr>
        <w:t>Secondary Branch</w:t>
      </w:r>
      <w:r w:rsidR="00E742DB">
        <w:rPr>
          <w:rFonts w:ascii="Palatino Linotype" w:hAnsi="Palatino Linotype" w:cs="Times New Roman" w:hint="eastAsia"/>
          <w:color w:val="000000"/>
          <w:kern w:val="0"/>
          <w:sz w:val="18"/>
          <w:szCs w:val="18"/>
          <w:lang w:bidi="en-US"/>
        </w:rPr>
        <w:t>,</w:t>
      </w:r>
      <w:r w:rsidR="00E742DB" w:rsidRPr="00E742DB">
        <w:rPr>
          <w:rFonts w:ascii="Palatino Linotype" w:eastAsia="Times New Roman" w:hAnsi="Palatino Linotype" w:cs="Times New Roman"/>
          <w:color w:val="000000"/>
          <w:kern w:val="0"/>
          <w:sz w:val="18"/>
          <w:szCs w:val="18"/>
          <w:lang w:eastAsia="de-DE" w:bidi="en-US"/>
        </w:rPr>
        <w:t xml:space="preserve"> </w:t>
      </w:r>
      <w:r w:rsidRPr="007D6694">
        <w:rPr>
          <w:rFonts w:ascii="Palatino Linotype" w:eastAsia="Times New Roman" w:hAnsi="Palatino Linotype" w:cs="Times New Roman"/>
          <w:color w:val="000000"/>
          <w:kern w:val="0"/>
          <w:sz w:val="18"/>
          <w:szCs w:val="18"/>
          <w:lang w:eastAsia="de-DE" w:bidi="en-US"/>
        </w:rPr>
        <w:t>Affiliation</w:t>
      </w:r>
      <w:bookmarkEnd w:id="0"/>
      <w:r w:rsidRPr="007D6694">
        <w:rPr>
          <w:rFonts w:ascii="Palatino Linotype" w:eastAsia="Times New Roman" w:hAnsi="Palatino Linotype" w:cs="Times New Roman"/>
          <w:color w:val="000000"/>
          <w:kern w:val="0"/>
          <w:sz w:val="18"/>
          <w:szCs w:val="18"/>
          <w:lang w:eastAsia="de-DE" w:bidi="en-US"/>
        </w:rPr>
        <w:t xml:space="preserve"> 1</w:t>
      </w:r>
      <w:bookmarkEnd w:id="1"/>
      <w:r w:rsidR="00084EC5">
        <w:rPr>
          <w:rFonts w:ascii="Palatino Linotype" w:eastAsia="Times New Roman" w:hAnsi="Palatino Linotype" w:cs="Times New Roman"/>
          <w:color w:val="000000"/>
          <w:kern w:val="0"/>
          <w:sz w:val="18"/>
          <w:szCs w:val="18"/>
          <w:lang w:eastAsia="de-DE" w:bidi="en-US"/>
        </w:rPr>
        <w:t>,</w:t>
      </w:r>
      <w:r w:rsidR="00084EC5" w:rsidRPr="00084EC5">
        <w:t xml:space="preserve"> </w:t>
      </w:r>
      <w:r w:rsidR="00084EC5" w:rsidRPr="00084EC5">
        <w:rPr>
          <w:rFonts w:ascii="Palatino Linotype" w:eastAsia="Times New Roman" w:hAnsi="Palatino Linotype" w:cs="Times New Roman"/>
          <w:color w:val="000000"/>
          <w:kern w:val="0"/>
          <w:sz w:val="18"/>
          <w:szCs w:val="18"/>
          <w:lang w:eastAsia="de-DE" w:bidi="en-US"/>
        </w:rPr>
        <w:t>City</w:t>
      </w:r>
      <w:r w:rsidR="006B1A23">
        <w:rPr>
          <w:rFonts w:ascii="Palatino Linotype" w:eastAsia="Times New Roman" w:hAnsi="Palatino Linotype" w:cs="Times New Roman"/>
          <w:color w:val="000000"/>
          <w:kern w:val="0"/>
          <w:sz w:val="18"/>
          <w:szCs w:val="18"/>
          <w:lang w:eastAsia="de-DE" w:bidi="en-US"/>
        </w:rPr>
        <w:t xml:space="preserve"> </w:t>
      </w:r>
      <w:r w:rsidR="003E3996">
        <w:rPr>
          <w:rFonts w:ascii="Palatino Linotype" w:eastAsia="Times New Roman" w:hAnsi="Palatino Linotype" w:cs="Times New Roman"/>
          <w:color w:val="000000"/>
          <w:kern w:val="0"/>
          <w:sz w:val="18"/>
          <w:szCs w:val="18"/>
          <w:lang w:eastAsia="de-DE" w:bidi="en-US"/>
        </w:rPr>
        <w:t>(</w:t>
      </w:r>
      <w:r w:rsidR="006B1A23" w:rsidRPr="006B1A23">
        <w:rPr>
          <w:rFonts w:ascii="Palatino Linotype" w:eastAsia="Times New Roman" w:hAnsi="Palatino Linotype" w:cs="Times New Roman"/>
          <w:color w:val="000000"/>
          <w:kern w:val="0"/>
          <w:sz w:val="18"/>
          <w:szCs w:val="18"/>
          <w:lang w:eastAsia="de-DE" w:bidi="en-US"/>
        </w:rPr>
        <w:t>Postal Code</w:t>
      </w:r>
      <w:r w:rsidR="00C5227D">
        <w:rPr>
          <w:rFonts w:ascii="Palatino Linotype" w:hAnsi="Palatino Linotype" w:cs="Times New Roman" w:hint="eastAsia"/>
          <w:color w:val="000000"/>
          <w:kern w:val="0"/>
          <w:sz w:val="18"/>
          <w:szCs w:val="18"/>
          <w:lang w:bidi="en-US"/>
        </w:rPr>
        <w:t xml:space="preserve"> of </w:t>
      </w:r>
      <w:r w:rsidR="00C5227D" w:rsidRPr="00C5227D">
        <w:rPr>
          <w:rFonts w:ascii="Palatino Linotype" w:hAnsi="Palatino Linotype" w:cs="Times New Roman"/>
          <w:color w:val="000000"/>
          <w:kern w:val="0"/>
          <w:sz w:val="18"/>
          <w:szCs w:val="18"/>
          <w:lang w:bidi="en-US"/>
        </w:rPr>
        <w:t>Affiliation 1</w:t>
      </w:r>
      <w:r w:rsidR="003E3996">
        <w:rPr>
          <w:rFonts w:ascii="Palatino Linotype" w:eastAsia="Times New Roman" w:hAnsi="Palatino Linotype" w:cs="Times New Roman"/>
          <w:color w:val="000000"/>
          <w:kern w:val="0"/>
          <w:sz w:val="18"/>
          <w:szCs w:val="18"/>
          <w:lang w:eastAsia="de-DE" w:bidi="en-US"/>
        </w:rPr>
        <w:t>)</w:t>
      </w:r>
      <w:r w:rsidR="00084EC5" w:rsidRPr="00084EC5">
        <w:rPr>
          <w:rFonts w:ascii="Palatino Linotype" w:eastAsia="Times New Roman" w:hAnsi="Palatino Linotype" w:cs="Times New Roman"/>
          <w:color w:val="000000"/>
          <w:kern w:val="0"/>
          <w:sz w:val="18"/>
          <w:szCs w:val="18"/>
          <w:lang w:eastAsia="de-DE" w:bidi="en-US"/>
        </w:rPr>
        <w:t>, State/</w:t>
      </w:r>
      <w:r w:rsidR="00C064FD" w:rsidRPr="00C064FD">
        <w:rPr>
          <w:rFonts w:ascii="Palatino Linotype" w:eastAsia="Times New Roman" w:hAnsi="Palatino Linotype" w:cs="Times New Roman"/>
          <w:color w:val="000000"/>
          <w:kern w:val="0"/>
          <w:sz w:val="18"/>
          <w:szCs w:val="18"/>
          <w:lang w:eastAsia="de-DE" w:bidi="en-US"/>
        </w:rPr>
        <w:t>Province</w:t>
      </w:r>
      <w:r w:rsidR="00084EC5" w:rsidRPr="00084EC5">
        <w:rPr>
          <w:rFonts w:ascii="Palatino Linotype" w:eastAsia="Times New Roman" w:hAnsi="Palatino Linotype" w:cs="Times New Roman"/>
          <w:color w:val="000000"/>
          <w:kern w:val="0"/>
          <w:sz w:val="18"/>
          <w:szCs w:val="18"/>
          <w:lang w:eastAsia="de-DE" w:bidi="en-US"/>
        </w:rPr>
        <w:t>, Country</w:t>
      </w:r>
    </w:p>
    <w:p w14:paraId="352661CE" w14:textId="1976A5E9" w:rsidR="007D6694" w:rsidRPr="007D6694" w:rsidRDefault="007D6694" w:rsidP="007D6694">
      <w:pPr>
        <w:widowControl/>
        <w:adjustRightInd w:val="0"/>
        <w:snapToGrid w:val="0"/>
        <w:spacing w:line="200" w:lineRule="atLeast"/>
        <w:ind w:left="311" w:hanging="198"/>
        <w:jc w:val="left"/>
        <w:rPr>
          <w:rFonts w:ascii="Palatino Linotype" w:eastAsia="Times New Roman" w:hAnsi="Palatino Linotype" w:cs="Times New Roman"/>
          <w:color w:val="000000"/>
          <w:kern w:val="0"/>
          <w:sz w:val="18"/>
          <w:szCs w:val="18"/>
          <w:lang w:eastAsia="de-DE" w:bidi="en-US"/>
        </w:rPr>
      </w:pPr>
      <w:r w:rsidRPr="007D6694">
        <w:rPr>
          <w:rFonts w:ascii="Palatino Linotype" w:eastAsia="Times New Roman" w:hAnsi="Palatino Linotype" w:cs="Times New Roman"/>
          <w:color w:val="000000"/>
          <w:kern w:val="0"/>
          <w:sz w:val="18"/>
          <w:szCs w:val="20"/>
          <w:vertAlign w:val="superscript"/>
          <w:lang w:eastAsia="de-DE" w:bidi="en-US"/>
        </w:rPr>
        <w:t>2</w:t>
      </w:r>
      <w:r w:rsidRPr="007D6694">
        <w:rPr>
          <w:rFonts w:ascii="Palatino Linotype" w:eastAsia="Times New Roman" w:hAnsi="Palatino Linotype" w:cs="Times New Roman"/>
          <w:color w:val="000000"/>
          <w:kern w:val="0"/>
          <w:sz w:val="18"/>
          <w:szCs w:val="20"/>
          <w:lang w:eastAsia="de-DE" w:bidi="en-US"/>
        </w:rPr>
        <w:tab/>
      </w:r>
      <w:r w:rsidR="00E742DB" w:rsidRPr="00E742DB">
        <w:rPr>
          <w:rFonts w:ascii="Palatino Linotype" w:eastAsia="Times New Roman" w:hAnsi="Palatino Linotype" w:cs="Times New Roman" w:hint="eastAsia"/>
          <w:color w:val="000000"/>
          <w:kern w:val="0"/>
          <w:sz w:val="18"/>
          <w:szCs w:val="20"/>
          <w:lang w:eastAsia="de-DE" w:bidi="en-US"/>
        </w:rPr>
        <w:t>Secondary Branch</w:t>
      </w:r>
      <w:r w:rsidR="00E742DB">
        <w:rPr>
          <w:rFonts w:ascii="Palatino Linotype" w:hAnsi="Palatino Linotype" w:cs="Times New Roman" w:hint="eastAsia"/>
          <w:color w:val="000000"/>
          <w:kern w:val="0"/>
          <w:sz w:val="18"/>
          <w:szCs w:val="20"/>
          <w:lang w:bidi="en-US"/>
        </w:rPr>
        <w:t>,</w:t>
      </w:r>
      <w:r w:rsidR="00E742DB" w:rsidRPr="00E742DB">
        <w:rPr>
          <w:rFonts w:ascii="Palatino Linotype" w:eastAsia="Times New Roman" w:hAnsi="Palatino Linotype" w:cs="Times New Roman"/>
          <w:color w:val="000000"/>
          <w:kern w:val="0"/>
          <w:sz w:val="18"/>
          <w:szCs w:val="20"/>
          <w:lang w:eastAsia="de-DE" w:bidi="en-US"/>
        </w:rPr>
        <w:t xml:space="preserve"> </w:t>
      </w:r>
      <w:r w:rsidRPr="007D6694">
        <w:rPr>
          <w:rFonts w:ascii="Palatino Linotype" w:eastAsia="Times New Roman" w:hAnsi="Palatino Linotype" w:cs="Times New Roman"/>
          <w:color w:val="000000"/>
          <w:kern w:val="0"/>
          <w:sz w:val="18"/>
          <w:szCs w:val="20"/>
          <w:lang w:eastAsia="de-DE" w:bidi="en-US"/>
        </w:rPr>
        <w:t>Affiliation 2</w:t>
      </w:r>
      <w:r w:rsidR="00084EC5">
        <w:rPr>
          <w:rFonts w:ascii="Palatino Linotype" w:eastAsia="Times New Roman" w:hAnsi="Palatino Linotype" w:cs="Times New Roman"/>
          <w:color w:val="000000"/>
          <w:kern w:val="0"/>
          <w:sz w:val="18"/>
          <w:szCs w:val="20"/>
          <w:lang w:eastAsia="de-DE" w:bidi="en-US"/>
        </w:rPr>
        <w:t>,</w:t>
      </w:r>
      <w:r w:rsidR="00084EC5" w:rsidRPr="00084EC5">
        <w:t xml:space="preserve"> </w:t>
      </w:r>
      <w:r w:rsidR="00084EC5" w:rsidRPr="00084EC5">
        <w:rPr>
          <w:rFonts w:ascii="Palatino Linotype" w:eastAsia="Times New Roman" w:hAnsi="Palatino Linotype" w:cs="Times New Roman"/>
          <w:color w:val="000000"/>
          <w:kern w:val="0"/>
          <w:sz w:val="18"/>
          <w:szCs w:val="20"/>
          <w:lang w:eastAsia="de-DE" w:bidi="en-US"/>
        </w:rPr>
        <w:t>City</w:t>
      </w:r>
      <w:r w:rsidR="006B1A23" w:rsidRPr="006B1A23">
        <w:t xml:space="preserve"> </w:t>
      </w:r>
      <w:r w:rsidR="003E3996">
        <w:rPr>
          <w:rFonts w:ascii="Palatino Linotype" w:eastAsia="Times New Roman" w:hAnsi="Palatino Linotype" w:cs="Times New Roman"/>
          <w:color w:val="000000"/>
          <w:kern w:val="0"/>
          <w:sz w:val="18"/>
          <w:szCs w:val="18"/>
          <w:lang w:eastAsia="de-DE" w:bidi="en-US"/>
        </w:rPr>
        <w:t>(</w:t>
      </w:r>
      <w:r w:rsidR="006B1A23" w:rsidRPr="006B1A23">
        <w:rPr>
          <w:rFonts w:ascii="Palatino Linotype" w:eastAsia="Times New Roman" w:hAnsi="Palatino Linotype" w:cs="Times New Roman"/>
          <w:color w:val="000000"/>
          <w:kern w:val="0"/>
          <w:sz w:val="18"/>
          <w:szCs w:val="20"/>
          <w:lang w:eastAsia="de-DE" w:bidi="en-US"/>
        </w:rPr>
        <w:t>Postal Code</w:t>
      </w:r>
      <w:r w:rsidR="00C5227D">
        <w:rPr>
          <w:rFonts w:ascii="Palatino Linotype" w:hAnsi="Palatino Linotype" w:cs="Times New Roman" w:hint="eastAsia"/>
          <w:color w:val="000000"/>
          <w:kern w:val="0"/>
          <w:sz w:val="18"/>
          <w:szCs w:val="20"/>
          <w:lang w:bidi="en-US"/>
        </w:rPr>
        <w:t xml:space="preserve"> of </w:t>
      </w:r>
      <w:r w:rsidR="00C5227D" w:rsidRPr="00C5227D">
        <w:rPr>
          <w:rFonts w:ascii="Palatino Linotype" w:hAnsi="Palatino Linotype" w:cs="Times New Roman"/>
          <w:color w:val="000000"/>
          <w:kern w:val="0"/>
          <w:sz w:val="18"/>
          <w:szCs w:val="20"/>
          <w:lang w:bidi="en-US"/>
        </w:rPr>
        <w:t xml:space="preserve">Affiliation </w:t>
      </w:r>
      <w:r w:rsidR="00C5227D">
        <w:rPr>
          <w:rFonts w:ascii="Palatino Linotype" w:hAnsi="Palatino Linotype" w:cs="Times New Roman" w:hint="eastAsia"/>
          <w:color w:val="000000"/>
          <w:kern w:val="0"/>
          <w:sz w:val="18"/>
          <w:szCs w:val="20"/>
          <w:lang w:bidi="en-US"/>
        </w:rPr>
        <w:t>2</w:t>
      </w:r>
      <w:r w:rsidR="003E3996">
        <w:rPr>
          <w:rFonts w:ascii="Palatino Linotype" w:eastAsia="Times New Roman" w:hAnsi="Palatino Linotype" w:cs="Times New Roman"/>
          <w:color w:val="000000"/>
          <w:kern w:val="0"/>
          <w:sz w:val="18"/>
          <w:szCs w:val="20"/>
          <w:lang w:eastAsia="de-DE" w:bidi="en-US"/>
        </w:rPr>
        <w:t>)</w:t>
      </w:r>
      <w:r w:rsidR="00084EC5" w:rsidRPr="00084EC5">
        <w:rPr>
          <w:rFonts w:ascii="Palatino Linotype" w:eastAsia="Times New Roman" w:hAnsi="Palatino Linotype" w:cs="Times New Roman"/>
          <w:color w:val="000000"/>
          <w:kern w:val="0"/>
          <w:sz w:val="18"/>
          <w:szCs w:val="20"/>
          <w:lang w:eastAsia="de-DE" w:bidi="en-US"/>
        </w:rPr>
        <w:t>, State/</w:t>
      </w:r>
      <w:r w:rsidR="00C064FD" w:rsidRPr="00C064FD">
        <w:rPr>
          <w:rFonts w:ascii="Palatino Linotype" w:eastAsia="Times New Roman" w:hAnsi="Palatino Linotype" w:cs="Times New Roman"/>
          <w:color w:val="000000"/>
          <w:kern w:val="0"/>
          <w:sz w:val="18"/>
          <w:szCs w:val="20"/>
          <w:lang w:eastAsia="de-DE" w:bidi="en-US"/>
        </w:rPr>
        <w:t>Province</w:t>
      </w:r>
      <w:r w:rsidR="00084EC5" w:rsidRPr="00084EC5">
        <w:rPr>
          <w:rFonts w:ascii="Palatino Linotype" w:eastAsia="Times New Roman" w:hAnsi="Palatino Linotype" w:cs="Times New Roman"/>
          <w:color w:val="000000"/>
          <w:kern w:val="0"/>
          <w:sz w:val="18"/>
          <w:szCs w:val="20"/>
          <w:lang w:eastAsia="de-DE" w:bidi="en-US"/>
        </w:rPr>
        <w:t>, Country</w:t>
      </w:r>
    </w:p>
    <w:p w14:paraId="1C82ED36" w14:textId="77777777" w:rsidR="007D6694" w:rsidRPr="007D6694" w:rsidRDefault="007D6694" w:rsidP="007D6694">
      <w:pPr>
        <w:widowControl/>
        <w:adjustRightInd w:val="0"/>
        <w:snapToGrid w:val="0"/>
        <w:spacing w:line="200" w:lineRule="atLeast"/>
        <w:ind w:left="311" w:hanging="198"/>
        <w:jc w:val="left"/>
        <w:rPr>
          <w:rFonts w:ascii="Palatino Linotype" w:eastAsia="Times New Roman" w:hAnsi="Palatino Linotype" w:cs="Times New Roman"/>
          <w:color w:val="000000"/>
          <w:kern w:val="0"/>
          <w:sz w:val="18"/>
          <w:szCs w:val="20"/>
          <w:lang w:eastAsia="de-DE" w:bidi="en-US"/>
        </w:rPr>
      </w:pPr>
      <w:r w:rsidRPr="007D6694">
        <w:rPr>
          <w:rFonts w:ascii="Palatino Linotype" w:eastAsia="Times New Roman" w:hAnsi="Palatino Linotype" w:cs="Times New Roman"/>
          <w:b/>
          <w:color w:val="000000"/>
          <w:kern w:val="0"/>
          <w:sz w:val="18"/>
          <w:szCs w:val="20"/>
          <w:lang w:eastAsia="de-DE" w:bidi="en-US"/>
        </w:rPr>
        <w:t>*</w:t>
      </w:r>
      <w:r w:rsidRPr="007D6694">
        <w:rPr>
          <w:rFonts w:ascii="Palatino Linotype" w:eastAsia="Times New Roman" w:hAnsi="Palatino Linotype" w:cs="Times New Roman"/>
          <w:color w:val="000000"/>
          <w:kern w:val="0"/>
          <w:sz w:val="18"/>
          <w:szCs w:val="20"/>
          <w:lang w:eastAsia="de-DE" w:bidi="en-US"/>
        </w:rPr>
        <w:tab/>
        <w:t>Correspondence: e-mail@e-mail.com; Tel.: (optional; include country code; if there are multiple corresponding authors, add author initials) +xx-</w:t>
      </w:r>
      <w:proofErr w:type="spellStart"/>
      <w:r w:rsidRPr="007D6694">
        <w:rPr>
          <w:rFonts w:ascii="Palatino Linotype" w:eastAsia="Times New Roman" w:hAnsi="Palatino Linotype" w:cs="Times New Roman"/>
          <w:color w:val="000000"/>
          <w:kern w:val="0"/>
          <w:sz w:val="18"/>
          <w:szCs w:val="20"/>
          <w:lang w:eastAsia="de-DE" w:bidi="en-US"/>
        </w:rPr>
        <w:t>xxxx</w:t>
      </w:r>
      <w:proofErr w:type="spellEnd"/>
      <w:r w:rsidRPr="007D6694">
        <w:rPr>
          <w:rFonts w:ascii="Palatino Linotype" w:eastAsia="Times New Roman" w:hAnsi="Palatino Linotype" w:cs="Times New Roman"/>
          <w:color w:val="000000"/>
          <w:kern w:val="0"/>
          <w:sz w:val="18"/>
          <w:szCs w:val="20"/>
          <w:lang w:eastAsia="de-DE" w:bidi="en-US"/>
        </w:rPr>
        <w:t>-xxx-</w:t>
      </w:r>
      <w:proofErr w:type="spellStart"/>
      <w:r w:rsidRPr="007D6694">
        <w:rPr>
          <w:rFonts w:ascii="Palatino Linotype" w:eastAsia="Times New Roman" w:hAnsi="Palatino Linotype" w:cs="Times New Roman"/>
          <w:color w:val="000000"/>
          <w:kern w:val="0"/>
          <w:sz w:val="18"/>
          <w:szCs w:val="20"/>
          <w:lang w:eastAsia="de-DE" w:bidi="en-US"/>
        </w:rPr>
        <w:t>xxxx</w:t>
      </w:r>
      <w:proofErr w:type="spellEnd"/>
      <w:r w:rsidRPr="007D6694">
        <w:rPr>
          <w:rFonts w:ascii="Palatino Linotype" w:eastAsia="Times New Roman" w:hAnsi="Palatino Linotype" w:cs="Times New Roman"/>
          <w:color w:val="000000"/>
          <w:kern w:val="0"/>
          <w:sz w:val="18"/>
          <w:szCs w:val="20"/>
          <w:lang w:eastAsia="de-DE" w:bidi="en-US"/>
        </w:rPr>
        <w:t xml:space="preserve"> (F.L.)</w:t>
      </w:r>
    </w:p>
    <w:p w14:paraId="65D2EE22" w14:textId="2BD61BCF" w:rsidR="007D6694" w:rsidRPr="00E51F92" w:rsidRDefault="007D6694" w:rsidP="007D6694">
      <w:pPr>
        <w:widowControl/>
        <w:adjustRightInd w:val="0"/>
        <w:snapToGrid w:val="0"/>
        <w:spacing w:before="120" w:line="200" w:lineRule="atLeast"/>
        <w:ind w:left="113"/>
        <w:jc w:val="left"/>
        <w:rPr>
          <w:rFonts w:ascii="Palatino Linotype" w:hAnsi="Palatino Linotype" w:cs="Times New Roman"/>
          <w:color w:val="000000"/>
          <w:kern w:val="0"/>
          <w:sz w:val="18"/>
          <w:szCs w:val="20"/>
          <w:lang w:bidi="en-US"/>
        </w:rPr>
      </w:pPr>
      <w:r w:rsidRPr="0094412B">
        <w:rPr>
          <w:rFonts w:ascii="Palatino Linotype" w:eastAsia="Times New Roman" w:hAnsi="Palatino Linotype" w:cs="Times New Roman"/>
          <w:color w:val="FF0000"/>
          <w:kern w:val="0"/>
          <w:sz w:val="18"/>
          <w:szCs w:val="20"/>
          <w:lang w:eastAsia="de-DE" w:bidi="en-US"/>
        </w:rPr>
        <w:t>Received</w:t>
      </w:r>
      <w:r w:rsidRPr="007D6694">
        <w:rPr>
          <w:rFonts w:ascii="Palatino Linotype" w:eastAsia="Times New Roman" w:hAnsi="Palatino Linotype" w:cs="Times New Roman"/>
          <w:color w:val="000000"/>
          <w:kern w:val="0"/>
          <w:sz w:val="18"/>
          <w:szCs w:val="20"/>
          <w:lang w:eastAsia="de-DE" w:bidi="en-US"/>
        </w:rPr>
        <w:t xml:space="preserve">: </w:t>
      </w:r>
      <w:r w:rsidR="00A56993" w:rsidRPr="00A56993">
        <w:rPr>
          <w:rFonts w:ascii="Palatino Linotype" w:eastAsia="Times New Roman" w:hAnsi="Palatino Linotype" w:cs="Times New Roman"/>
          <w:color w:val="000000"/>
          <w:kern w:val="0"/>
          <w:sz w:val="18"/>
          <w:szCs w:val="20"/>
          <w:lang w:eastAsia="de-DE" w:bidi="en-US"/>
        </w:rPr>
        <w:t>November 30, 2023</w:t>
      </w:r>
      <w:r w:rsidRPr="007D6694">
        <w:rPr>
          <w:rFonts w:ascii="Palatino Linotype" w:eastAsia="Times New Roman" w:hAnsi="Palatino Linotype" w:cs="Times New Roman"/>
          <w:color w:val="000000"/>
          <w:kern w:val="0"/>
          <w:sz w:val="18"/>
          <w:szCs w:val="20"/>
          <w:lang w:eastAsia="de-DE" w:bidi="en-US"/>
        </w:rPr>
        <w:t xml:space="preserve">; </w:t>
      </w:r>
      <w:r w:rsidR="0094412B" w:rsidRPr="0094412B">
        <w:rPr>
          <w:rFonts w:ascii="Palatino Linotype" w:eastAsia="Times New Roman" w:hAnsi="Palatino Linotype" w:cs="Times New Roman"/>
          <w:color w:val="FF0000"/>
          <w:kern w:val="0"/>
          <w:sz w:val="18"/>
          <w:szCs w:val="20"/>
          <w:lang w:eastAsia="de-DE" w:bidi="en-US"/>
        </w:rPr>
        <w:t>Received in revised form</w:t>
      </w:r>
      <w:r w:rsidR="0094412B">
        <w:rPr>
          <w:rFonts w:ascii="Palatino Linotype" w:eastAsia="Times New Roman" w:hAnsi="Palatino Linotype" w:cs="Times New Roman"/>
          <w:color w:val="000000"/>
          <w:kern w:val="0"/>
          <w:sz w:val="18"/>
          <w:szCs w:val="20"/>
          <w:lang w:eastAsia="de-DE" w:bidi="en-US"/>
        </w:rPr>
        <w:t xml:space="preserve">: </w:t>
      </w:r>
      <w:r w:rsidR="001D7EE3" w:rsidRPr="001D7EE3">
        <w:rPr>
          <w:rFonts w:ascii="Palatino Linotype" w:eastAsia="Times New Roman" w:hAnsi="Palatino Linotype" w:cs="Times New Roman"/>
          <w:color w:val="000000"/>
          <w:kern w:val="0"/>
          <w:sz w:val="18"/>
          <w:szCs w:val="20"/>
          <w:lang w:eastAsia="de-DE" w:bidi="en-US"/>
        </w:rPr>
        <w:t xml:space="preserve">January </w:t>
      </w:r>
      <w:r w:rsidR="00180E7F">
        <w:rPr>
          <w:rFonts w:ascii="Palatino Linotype" w:eastAsia="Times New Roman" w:hAnsi="Palatino Linotype" w:cs="Times New Roman"/>
          <w:color w:val="000000"/>
          <w:kern w:val="0"/>
          <w:sz w:val="18"/>
          <w:szCs w:val="20"/>
          <w:lang w:eastAsia="de-DE" w:bidi="en-US"/>
        </w:rPr>
        <w:t>9</w:t>
      </w:r>
      <w:r w:rsidR="001D7EE3" w:rsidRPr="001D7EE3">
        <w:rPr>
          <w:rFonts w:ascii="Palatino Linotype" w:eastAsia="Times New Roman" w:hAnsi="Palatino Linotype" w:cs="Times New Roman"/>
          <w:color w:val="000000"/>
          <w:kern w:val="0"/>
          <w:sz w:val="18"/>
          <w:szCs w:val="20"/>
          <w:lang w:eastAsia="de-DE" w:bidi="en-US"/>
        </w:rPr>
        <w:t>, 2024</w:t>
      </w:r>
      <w:r w:rsidR="0094412B">
        <w:rPr>
          <w:rFonts w:ascii="Palatino Linotype" w:eastAsia="Times New Roman" w:hAnsi="Palatino Linotype" w:cs="Times New Roman"/>
          <w:color w:val="000000"/>
          <w:kern w:val="0"/>
          <w:sz w:val="18"/>
          <w:szCs w:val="20"/>
          <w:lang w:eastAsia="de-DE" w:bidi="en-US"/>
        </w:rPr>
        <w:t xml:space="preserve">; </w:t>
      </w:r>
      <w:r w:rsidRPr="0094412B">
        <w:rPr>
          <w:rFonts w:ascii="Palatino Linotype" w:eastAsia="Times New Roman" w:hAnsi="Palatino Linotype" w:cs="Times New Roman"/>
          <w:color w:val="FF0000"/>
          <w:kern w:val="0"/>
          <w:sz w:val="18"/>
          <w:szCs w:val="20"/>
          <w:lang w:eastAsia="de-DE" w:bidi="en-US"/>
        </w:rPr>
        <w:t>Accepted</w:t>
      </w:r>
      <w:r w:rsidRPr="007D6694">
        <w:rPr>
          <w:rFonts w:ascii="Palatino Linotype" w:eastAsia="Times New Roman" w:hAnsi="Palatino Linotype" w:cs="Times New Roman"/>
          <w:color w:val="000000"/>
          <w:kern w:val="0"/>
          <w:sz w:val="18"/>
          <w:szCs w:val="20"/>
          <w:lang w:eastAsia="de-DE" w:bidi="en-US"/>
        </w:rPr>
        <w:t xml:space="preserve">: </w:t>
      </w:r>
      <w:r w:rsidR="001D7EE3" w:rsidRPr="001D7EE3">
        <w:rPr>
          <w:rFonts w:ascii="Palatino Linotype" w:eastAsia="Times New Roman" w:hAnsi="Palatino Linotype" w:cs="Times New Roman"/>
          <w:color w:val="000000"/>
          <w:kern w:val="0"/>
          <w:sz w:val="18"/>
          <w:szCs w:val="20"/>
          <w:lang w:eastAsia="de-DE" w:bidi="en-US"/>
        </w:rPr>
        <w:t xml:space="preserve">January </w:t>
      </w:r>
      <w:r w:rsidR="00A56993">
        <w:rPr>
          <w:rFonts w:ascii="Palatino Linotype" w:eastAsia="Times New Roman" w:hAnsi="Palatino Linotype" w:cs="Times New Roman"/>
          <w:color w:val="000000"/>
          <w:kern w:val="0"/>
          <w:sz w:val="18"/>
          <w:szCs w:val="20"/>
          <w:lang w:eastAsia="de-DE" w:bidi="en-US"/>
        </w:rPr>
        <w:t>11</w:t>
      </w:r>
      <w:r w:rsidR="001D7EE3" w:rsidRPr="001D7EE3">
        <w:rPr>
          <w:rFonts w:ascii="Palatino Linotype" w:eastAsia="Times New Roman" w:hAnsi="Palatino Linotype" w:cs="Times New Roman"/>
          <w:color w:val="000000"/>
          <w:kern w:val="0"/>
          <w:sz w:val="18"/>
          <w:szCs w:val="20"/>
          <w:lang w:eastAsia="de-DE" w:bidi="en-US"/>
        </w:rPr>
        <w:t>, 2024</w:t>
      </w:r>
      <w:r w:rsidRPr="007D6694">
        <w:rPr>
          <w:rFonts w:ascii="Palatino Linotype" w:eastAsia="Times New Roman" w:hAnsi="Palatino Linotype" w:cs="Times New Roman"/>
          <w:color w:val="000000"/>
          <w:kern w:val="0"/>
          <w:sz w:val="18"/>
          <w:szCs w:val="20"/>
          <w:lang w:eastAsia="de-DE" w:bidi="en-US"/>
        </w:rPr>
        <w:t xml:space="preserve">; </w:t>
      </w:r>
      <w:r w:rsidR="0094412B" w:rsidRPr="0094412B">
        <w:rPr>
          <w:rFonts w:ascii="Palatino Linotype" w:eastAsia="Times New Roman" w:hAnsi="Palatino Linotype" w:cs="Times New Roman"/>
          <w:color w:val="FF0000"/>
          <w:kern w:val="0"/>
          <w:sz w:val="18"/>
          <w:szCs w:val="20"/>
          <w:lang w:eastAsia="de-DE" w:bidi="en-US"/>
        </w:rPr>
        <w:t>Available online</w:t>
      </w:r>
      <w:r w:rsidRPr="007D6694">
        <w:rPr>
          <w:rFonts w:ascii="Palatino Linotype" w:eastAsia="Times New Roman" w:hAnsi="Palatino Linotype" w:cs="Times New Roman"/>
          <w:color w:val="000000"/>
          <w:kern w:val="0"/>
          <w:sz w:val="18"/>
          <w:szCs w:val="20"/>
          <w:lang w:eastAsia="de-DE" w:bidi="en-US"/>
        </w:rPr>
        <w:t xml:space="preserve">: </w:t>
      </w:r>
      <w:r w:rsidR="009A6580" w:rsidRPr="009A6580">
        <w:rPr>
          <w:rFonts w:ascii="Palatino Linotype" w:eastAsia="Times New Roman" w:hAnsi="Palatino Linotype" w:cs="Times New Roman"/>
          <w:color w:val="000000"/>
          <w:kern w:val="0"/>
          <w:sz w:val="18"/>
          <w:szCs w:val="20"/>
          <w:lang w:eastAsia="de-DE" w:bidi="en-US"/>
        </w:rPr>
        <w:t xml:space="preserve">March </w:t>
      </w:r>
      <w:r w:rsidR="009A6580">
        <w:rPr>
          <w:rFonts w:ascii="Palatino Linotype" w:eastAsia="Times New Roman" w:hAnsi="Palatino Linotype" w:cs="Times New Roman"/>
          <w:color w:val="000000"/>
          <w:kern w:val="0"/>
          <w:sz w:val="18"/>
          <w:szCs w:val="20"/>
          <w:lang w:eastAsia="de-DE" w:bidi="en-US"/>
        </w:rPr>
        <w:t xml:space="preserve">31, </w:t>
      </w:r>
      <w:r w:rsidR="009A6580" w:rsidRPr="009A6580">
        <w:rPr>
          <w:rFonts w:ascii="Palatino Linotype" w:eastAsia="Times New Roman" w:hAnsi="Palatino Linotype" w:cs="Times New Roman"/>
          <w:color w:val="000000"/>
          <w:kern w:val="0"/>
          <w:sz w:val="18"/>
          <w:szCs w:val="20"/>
          <w:lang w:eastAsia="de-DE" w:bidi="en-US"/>
        </w:rPr>
        <w:t>2024</w:t>
      </w:r>
      <w:r w:rsidR="00E51F92">
        <w:rPr>
          <w:rFonts w:ascii="Palatino Linotype" w:hAnsi="Palatino Linotype" w:cs="Times New Roman" w:hint="eastAsia"/>
          <w:color w:val="000000"/>
          <w:kern w:val="0"/>
          <w:sz w:val="18"/>
          <w:szCs w:val="20"/>
          <w:lang w:bidi="en-US"/>
        </w:rPr>
        <w:t xml:space="preserve"> (</w:t>
      </w:r>
      <w:bookmarkStart w:id="2" w:name="_Hlk194832252"/>
      <w:r w:rsidR="00E51F92" w:rsidRPr="004F173A">
        <w:rPr>
          <w:rFonts w:ascii="Palatino Linotype" w:hAnsi="Palatino Linotype" w:cs="Times New Roman"/>
          <w:b/>
          <w:bCs/>
          <w:color w:val="FF0000"/>
          <w:kern w:val="0"/>
          <w:sz w:val="18"/>
          <w:szCs w:val="20"/>
          <w:lang w:bidi="en-US"/>
        </w:rPr>
        <w:t>Note:</w:t>
      </w:r>
      <w:bookmarkEnd w:id="2"/>
      <w:r w:rsidR="00E51F92" w:rsidRPr="004F173A">
        <w:rPr>
          <w:rFonts w:ascii="Palatino Linotype" w:hAnsi="Palatino Linotype" w:cs="Times New Roman"/>
          <w:b/>
          <w:bCs/>
          <w:color w:val="FF0000"/>
          <w:kern w:val="0"/>
          <w:sz w:val="18"/>
          <w:szCs w:val="20"/>
          <w:lang w:bidi="en-US"/>
        </w:rPr>
        <w:t xml:space="preserve"> The above dates will be filled in by the Executive Editor</w:t>
      </w:r>
      <w:r w:rsidR="00E51F92">
        <w:rPr>
          <w:rFonts w:ascii="Palatino Linotype" w:hAnsi="Palatino Linotype" w:cs="Times New Roman" w:hint="eastAsia"/>
          <w:color w:val="000000"/>
          <w:kern w:val="0"/>
          <w:sz w:val="18"/>
          <w:szCs w:val="20"/>
          <w:lang w:bidi="en-US"/>
        </w:rPr>
        <w:t>)</w:t>
      </w:r>
    </w:p>
    <w:p w14:paraId="68066D0F" w14:textId="414DD259" w:rsidR="007D6694" w:rsidRPr="009B2DED" w:rsidRDefault="007D6694" w:rsidP="009B2DED">
      <w:pPr>
        <w:widowControl/>
        <w:adjustRightInd w:val="0"/>
        <w:snapToGrid w:val="0"/>
        <w:spacing w:before="240" w:line="260" w:lineRule="atLeast"/>
        <w:ind w:left="113"/>
        <w:rPr>
          <w:rFonts w:ascii="Palatino Linotype" w:eastAsia="Times New Roman" w:hAnsi="Palatino Linotype" w:cs="Times New Roman"/>
          <w:color w:val="000000"/>
          <w:kern w:val="0"/>
          <w:sz w:val="20"/>
          <w:lang w:eastAsia="de-DE" w:bidi="en-US"/>
        </w:rPr>
      </w:pPr>
      <w:r w:rsidRPr="007D6694">
        <w:rPr>
          <w:rFonts w:ascii="Palatino Linotype" w:eastAsia="Times New Roman" w:hAnsi="Palatino Linotype" w:cs="Times New Roman"/>
          <w:b/>
          <w:color w:val="000000"/>
          <w:kern w:val="0"/>
          <w:sz w:val="20"/>
          <w:lang w:eastAsia="de-DE" w:bidi="en-US"/>
        </w:rPr>
        <w:t xml:space="preserve">Abstract: </w:t>
      </w:r>
      <w:r w:rsidR="009B2DED" w:rsidRPr="009B2DED">
        <w:rPr>
          <w:rFonts w:ascii="Palatino Linotype" w:eastAsia="Times New Roman" w:hAnsi="Palatino Linotype" w:cs="Times New Roman"/>
          <w:color w:val="000000"/>
          <w:kern w:val="0"/>
          <w:sz w:val="20"/>
          <w:lang w:eastAsia="de-DE" w:bidi="en-US"/>
        </w:rPr>
        <w:t>The purpose of the paper, the main research process and the methods adopted, the main results and important conclusions should be expressed clearly in concise and clear language. If possible, mention the application scope and application of the results and conclusions of the paper as far as possible. 1) The first sentence should not simply repeat the title of the article; 2) Cancel the background introduction, cancel the statement of the existing research, and only express the new research progress information; 3) Write in the third person without using the first person, such as "this article", "we", etc.; 4) Start with important facts, try to use short sentences, and avoid starting with auxiliary clauses; 5) In tense, use the past tense to describe the author's work and the present tense to describe the author's conclusion;</w:t>
      </w:r>
      <w:r w:rsidR="009B2DED" w:rsidRPr="009B2DED">
        <w:rPr>
          <w:rFonts w:ascii="Palatino Linotype" w:eastAsia="Times New Roman" w:hAnsi="Palatino Linotype" w:cs="Times New Roman" w:hint="eastAsia"/>
          <w:color w:val="000000"/>
          <w:kern w:val="0"/>
          <w:sz w:val="20"/>
          <w:lang w:eastAsia="de-DE" w:bidi="en-US"/>
        </w:rPr>
        <w:t xml:space="preserve"> </w:t>
      </w:r>
      <w:r w:rsidR="009B2DED" w:rsidRPr="009B2DED">
        <w:rPr>
          <w:rFonts w:ascii="Palatino Linotype" w:eastAsia="Times New Roman" w:hAnsi="Palatino Linotype" w:cs="Times New Roman"/>
          <w:color w:val="000000"/>
          <w:kern w:val="0"/>
          <w:sz w:val="20"/>
          <w:lang w:eastAsia="de-DE" w:bidi="en-US"/>
        </w:rPr>
        <w:t>6) In voice, try to use active voice instead of passive voice;</w:t>
      </w:r>
      <w:r w:rsidR="009B2DED" w:rsidRPr="009B2DED">
        <w:rPr>
          <w:rFonts w:ascii="Palatino Linotype" w:eastAsia="Times New Roman" w:hAnsi="Palatino Linotype" w:cs="Times New Roman" w:hint="eastAsia"/>
          <w:color w:val="000000"/>
          <w:kern w:val="0"/>
          <w:sz w:val="20"/>
          <w:lang w:eastAsia="de-DE" w:bidi="en-US"/>
        </w:rPr>
        <w:t xml:space="preserve"> </w:t>
      </w:r>
      <w:r w:rsidR="009B2DED" w:rsidRPr="009B2DED">
        <w:rPr>
          <w:rFonts w:ascii="Palatino Linotype" w:eastAsia="Times New Roman" w:hAnsi="Palatino Linotype" w:cs="Times New Roman"/>
          <w:color w:val="000000"/>
          <w:kern w:val="0"/>
          <w:sz w:val="20"/>
          <w:lang w:eastAsia="de-DE" w:bidi="en-US"/>
        </w:rPr>
        <w:t>7) Use as few abbreviations as possible; 8) Pay attention to the distinction between general reference and special reference in the use of articles. Singular nouns must add articles, and plural nouns need to add less or no articles.</w:t>
      </w:r>
      <w:r w:rsidR="009B2DED">
        <w:rPr>
          <w:rFonts w:ascii="Palatino Linotype" w:eastAsia="Times New Roman" w:hAnsi="Palatino Linotype" w:cs="Times New Roman"/>
          <w:color w:val="000000"/>
          <w:kern w:val="0"/>
          <w:sz w:val="20"/>
          <w:lang w:eastAsia="de-DE" w:bidi="en-US"/>
        </w:rPr>
        <w:t xml:space="preserve"> </w:t>
      </w:r>
      <w:r w:rsidRPr="009B2DED">
        <w:rPr>
          <w:rFonts w:ascii="Palatino Linotype" w:eastAsia="Times New Roman" w:hAnsi="Palatino Linotype" w:cs="Times New Roman"/>
          <w:color w:val="000000"/>
          <w:kern w:val="0"/>
          <w:sz w:val="20"/>
          <w:u w:val="single"/>
          <w:lang w:eastAsia="de-DE" w:bidi="en-US"/>
        </w:rPr>
        <w:t>The abstract should be an objective representation of the article, it must not contain results which are not presented and substantiated in the main text and should not exaggerate the main conclusions.</w:t>
      </w:r>
    </w:p>
    <w:p w14:paraId="5992C911" w14:textId="0D3440D9" w:rsidR="007D6694" w:rsidRPr="007D6694" w:rsidRDefault="007D6694" w:rsidP="00F40E6E">
      <w:pPr>
        <w:widowControl/>
        <w:adjustRightInd w:val="0"/>
        <w:snapToGrid w:val="0"/>
        <w:spacing w:before="240" w:line="260" w:lineRule="atLeast"/>
        <w:ind w:left="113"/>
        <w:rPr>
          <w:rFonts w:ascii="Palatino Linotype" w:eastAsia="Times New Roman" w:hAnsi="Palatino Linotype" w:cs="Times New Roman"/>
          <w:snapToGrid w:val="0"/>
          <w:color w:val="000000"/>
          <w:kern w:val="0"/>
          <w:sz w:val="20"/>
          <w:lang w:eastAsia="de-DE" w:bidi="en-US"/>
        </w:rPr>
      </w:pPr>
      <w:r w:rsidRPr="007D6694">
        <w:rPr>
          <w:rFonts w:ascii="Palatino Linotype" w:eastAsia="Times New Roman" w:hAnsi="Palatino Linotype" w:cs="Times New Roman"/>
          <w:b/>
          <w:snapToGrid w:val="0"/>
          <w:color w:val="000000"/>
          <w:kern w:val="0"/>
          <w:sz w:val="20"/>
          <w:lang w:eastAsia="de-DE" w:bidi="en-US"/>
        </w:rPr>
        <w:t xml:space="preserve">Keywords: </w:t>
      </w:r>
      <w:r w:rsidRPr="007D6694">
        <w:rPr>
          <w:rFonts w:ascii="Palatino Linotype" w:eastAsia="Times New Roman" w:hAnsi="Palatino Linotype" w:cs="Times New Roman"/>
          <w:snapToGrid w:val="0"/>
          <w:color w:val="000000"/>
          <w:kern w:val="0"/>
          <w:sz w:val="20"/>
          <w:lang w:eastAsia="de-DE" w:bidi="en-US"/>
        </w:rPr>
        <w:t>keyword 1; keyword 2; keyword 3 (List three to ten pertinent keywords specific to the article; yet reasonably common within the subject discipline.</w:t>
      </w:r>
      <w:r w:rsidR="00A052DA" w:rsidRPr="00A052DA">
        <w:t xml:space="preserve"> </w:t>
      </w:r>
      <w:r w:rsidR="00A052DA" w:rsidRPr="00A052DA">
        <w:rPr>
          <w:rFonts w:ascii="Palatino Linotype" w:eastAsia="Times New Roman" w:hAnsi="Palatino Linotype" w:cs="Times New Roman"/>
          <w:snapToGrid w:val="0"/>
          <w:color w:val="000000"/>
          <w:kern w:val="0"/>
          <w:sz w:val="20"/>
          <w:lang w:eastAsia="de-DE" w:bidi="en-US"/>
        </w:rPr>
        <w:t>The first letter of each word of the keyword needs to be capitalized.</w:t>
      </w:r>
      <w:r w:rsidRPr="007D6694">
        <w:rPr>
          <w:rFonts w:ascii="Palatino Linotype" w:eastAsia="Times New Roman" w:hAnsi="Palatino Linotype" w:cs="Times New Roman"/>
          <w:snapToGrid w:val="0"/>
          <w:color w:val="000000"/>
          <w:kern w:val="0"/>
          <w:sz w:val="20"/>
          <w:lang w:eastAsia="de-DE" w:bidi="en-US"/>
        </w:rPr>
        <w:t>)</w:t>
      </w:r>
      <w:r w:rsidR="000F4B7D" w:rsidRPr="000F4B7D">
        <w:t xml:space="preserve"> </w:t>
      </w:r>
      <w:r w:rsidR="000F4B7D" w:rsidRPr="000F4B7D">
        <w:rPr>
          <w:rFonts w:ascii="Palatino Linotype" w:eastAsia="Times New Roman" w:hAnsi="Palatino Linotype" w:cs="Times New Roman"/>
          <w:b/>
          <w:bCs/>
          <w:snapToGrid w:val="0"/>
          <w:color w:val="FF0000"/>
          <w:kern w:val="0"/>
          <w:sz w:val="20"/>
          <w:lang w:eastAsia="de-DE" w:bidi="en-US"/>
        </w:rPr>
        <w:t>Example:</w:t>
      </w:r>
      <w:r w:rsidR="000F4B7D" w:rsidRPr="000F4B7D">
        <w:rPr>
          <w:rFonts w:ascii="Palatino Linotype" w:eastAsia="Times New Roman" w:hAnsi="Palatino Linotype" w:cs="Times New Roman"/>
          <w:snapToGrid w:val="0"/>
          <w:kern w:val="0"/>
          <w:sz w:val="20"/>
          <w:lang w:eastAsia="de-DE" w:bidi="en-US"/>
        </w:rPr>
        <w:t xml:space="preserve"> </w:t>
      </w:r>
      <w:r w:rsidR="000F4B7D" w:rsidRPr="000F4B7D">
        <w:rPr>
          <w:rFonts w:ascii="Palatino Linotype" w:eastAsia="Times New Roman" w:hAnsi="Palatino Linotype" w:cs="Times New Roman"/>
          <w:snapToGrid w:val="0"/>
          <w:color w:val="000000"/>
          <w:kern w:val="0"/>
          <w:sz w:val="20"/>
          <w:lang w:eastAsia="de-DE" w:bidi="en-US"/>
        </w:rPr>
        <w:t>Digital Finance; Innovation and Entrepreneurship; High-quality Development; Real-economy; Literature Review</w:t>
      </w:r>
    </w:p>
    <w:p w14:paraId="6F386B3D" w14:textId="77777777" w:rsidR="007D6694" w:rsidRPr="007D6694" w:rsidRDefault="007D6694" w:rsidP="007D6694">
      <w:pPr>
        <w:widowControl/>
        <w:pBdr>
          <w:bottom w:val="single" w:sz="6" w:space="1" w:color="auto"/>
        </w:pBdr>
        <w:adjustRightInd w:val="0"/>
        <w:snapToGrid w:val="0"/>
        <w:spacing w:line="260" w:lineRule="atLeast"/>
        <w:rPr>
          <w:rFonts w:ascii="Palatino Linotype" w:eastAsia="Times New Roman" w:hAnsi="Palatino Linotype" w:cs="Times New Roman"/>
          <w:color w:val="000000"/>
          <w:kern w:val="0"/>
          <w:sz w:val="20"/>
          <w:szCs w:val="24"/>
          <w:lang w:eastAsia="de-DE" w:bidi="en-US"/>
        </w:rPr>
      </w:pPr>
    </w:p>
    <w:p w14:paraId="6276E9BC" w14:textId="77777777" w:rsidR="007D6694" w:rsidRPr="007D6694" w:rsidRDefault="007D6694" w:rsidP="00FF45BF">
      <w:pPr>
        <w:widowControl/>
        <w:spacing w:before="480" w:after="120" w:line="260" w:lineRule="atLeast"/>
        <w:jc w:val="left"/>
        <w:outlineLvl w:val="0"/>
        <w:rPr>
          <w:rFonts w:ascii="Palatino Linotype" w:eastAsia="Times New Roman" w:hAnsi="Palatino Linotype" w:cs="Times New Roman"/>
          <w:b/>
          <w:snapToGrid w:val="0"/>
          <w:color w:val="000000"/>
          <w:kern w:val="0"/>
          <w:sz w:val="20"/>
          <w:lang w:bidi="en-US"/>
        </w:rPr>
      </w:pPr>
      <w:r w:rsidRPr="007D6694">
        <w:rPr>
          <w:rFonts w:ascii="Palatino Linotype" w:eastAsia="Times New Roman" w:hAnsi="Palatino Linotype" w:cs="Times New Roman"/>
          <w:b/>
          <w:snapToGrid w:val="0"/>
          <w:color w:val="000000"/>
          <w:kern w:val="0"/>
          <w:sz w:val="20"/>
          <w:lang w:bidi="en-US"/>
        </w:rPr>
        <w:t>0. How to Use This Template</w:t>
      </w:r>
    </w:p>
    <w:p w14:paraId="06F1C4C4" w14:textId="77777777" w:rsidR="007D6694" w:rsidRPr="007D6694" w:rsidRDefault="007D6694" w:rsidP="00AA0A06">
      <w:pPr>
        <w:widowControl/>
        <w:spacing w:line="260" w:lineRule="atLeast"/>
        <w:ind w:firstLine="425"/>
        <w:rPr>
          <w:rFonts w:ascii="Palatino Linotype" w:eastAsia="Times New Roman" w:hAnsi="Palatino Linotype" w:cs="Times New Roman"/>
          <w:snapToGrid w:val="0"/>
          <w:color w:val="000000"/>
          <w:kern w:val="0"/>
          <w:sz w:val="20"/>
          <w:lang w:bidi="en-US"/>
        </w:rPr>
      </w:pPr>
      <w:r w:rsidRPr="007D6694">
        <w:rPr>
          <w:rFonts w:ascii="Palatino Linotype" w:eastAsia="Times New Roman" w:hAnsi="Palatino Linotype" w:cs="Times New Roman"/>
          <w:snapToGrid w:val="0"/>
          <w:color w:val="000000"/>
          <w:kern w:val="0"/>
          <w:sz w:val="20"/>
          <w:lang w:bidi="en-US"/>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04164329" w14:textId="37A360ED" w:rsidR="007D6694" w:rsidRPr="007D6694" w:rsidRDefault="007D6694" w:rsidP="00AA0A06">
      <w:pPr>
        <w:widowControl/>
        <w:spacing w:line="260" w:lineRule="atLeast"/>
        <w:ind w:firstLine="425"/>
        <w:rPr>
          <w:rFonts w:ascii="Palatino Linotype" w:eastAsia="Times New Roman" w:hAnsi="Palatino Linotype" w:cs="Times New Roman"/>
          <w:snapToGrid w:val="0"/>
          <w:color w:val="000000"/>
          <w:kern w:val="0"/>
          <w:sz w:val="20"/>
          <w:lang w:bidi="en-US"/>
        </w:rPr>
      </w:pPr>
      <w:r w:rsidRPr="007D6694">
        <w:rPr>
          <w:rFonts w:ascii="Palatino Linotype" w:eastAsia="Times New Roman" w:hAnsi="Palatino Linotype" w:cs="Times New Roman"/>
          <w:snapToGrid w:val="0"/>
          <w:color w:val="000000"/>
          <w:kern w:val="0"/>
          <w:sz w:val="20"/>
          <w:lang w:bidi="en-US"/>
        </w:rPr>
        <w:t xml:space="preserve">Remove this paragraph and start section numbering with 1. For any questions, please contact the </w:t>
      </w:r>
      <w:r w:rsidR="007C70B4" w:rsidRPr="007C70B4">
        <w:rPr>
          <w:rFonts w:ascii="Palatino Linotype" w:eastAsia="Times New Roman" w:hAnsi="Palatino Linotype" w:cs="Times New Roman"/>
          <w:snapToGrid w:val="0"/>
          <w:color w:val="000000"/>
          <w:kern w:val="0"/>
          <w:sz w:val="20"/>
          <w:lang w:bidi="en-US"/>
        </w:rPr>
        <w:t>JRACR editorial department</w:t>
      </w:r>
      <w:r w:rsidRPr="007D6694">
        <w:rPr>
          <w:rFonts w:ascii="Palatino Linotype" w:eastAsia="Times New Roman" w:hAnsi="Palatino Linotype" w:cs="Times New Roman"/>
          <w:snapToGrid w:val="0"/>
          <w:color w:val="000000"/>
          <w:kern w:val="0"/>
          <w:sz w:val="20"/>
          <w:lang w:bidi="en-US"/>
        </w:rPr>
        <w:t>.</w:t>
      </w:r>
    </w:p>
    <w:p w14:paraId="651B38F6" w14:textId="77777777" w:rsidR="007D6694" w:rsidRPr="007D6694" w:rsidRDefault="007D6694" w:rsidP="00F40E6E">
      <w:pPr>
        <w:widowControl/>
        <w:spacing w:before="240" w:after="120" w:line="260" w:lineRule="atLeast"/>
        <w:jc w:val="left"/>
        <w:outlineLvl w:val="0"/>
        <w:rPr>
          <w:rFonts w:ascii="Palatino Linotype" w:eastAsia="Times New Roman" w:hAnsi="Palatino Linotype" w:cs="Times New Roman"/>
          <w:b/>
          <w:snapToGrid w:val="0"/>
          <w:color w:val="000000"/>
          <w:kern w:val="0"/>
          <w:sz w:val="20"/>
          <w:lang w:eastAsia="de-DE" w:bidi="en-US"/>
        </w:rPr>
      </w:pPr>
      <w:r w:rsidRPr="007D6694">
        <w:rPr>
          <w:rFonts w:ascii="Palatino Linotype" w:eastAsia="Times New Roman" w:hAnsi="Palatino Linotype" w:cs="Times New Roman"/>
          <w:b/>
          <w:snapToGrid w:val="0"/>
          <w:color w:val="000000"/>
          <w:kern w:val="0"/>
          <w:sz w:val="20"/>
          <w:lang w:bidi="en-US"/>
        </w:rPr>
        <w:t xml:space="preserve">1. </w:t>
      </w:r>
      <w:r w:rsidRPr="007D6694">
        <w:rPr>
          <w:rFonts w:ascii="Palatino Linotype" w:eastAsia="Times New Roman" w:hAnsi="Palatino Linotype" w:cs="Times New Roman"/>
          <w:b/>
          <w:snapToGrid w:val="0"/>
          <w:color w:val="000000"/>
          <w:kern w:val="0"/>
          <w:sz w:val="20"/>
          <w:lang w:eastAsia="de-DE" w:bidi="en-US"/>
        </w:rPr>
        <w:t>Introduction</w:t>
      </w:r>
    </w:p>
    <w:p w14:paraId="697A9C3B" w14:textId="77777777" w:rsidR="00E05F14" w:rsidRDefault="0072166A" w:rsidP="00AA0A06">
      <w:pPr>
        <w:widowControl/>
        <w:spacing w:line="260" w:lineRule="atLeast"/>
        <w:ind w:firstLine="425"/>
        <w:rPr>
          <w:rFonts w:ascii="Palatino Linotype" w:eastAsia="Times New Roman" w:hAnsi="Palatino Linotype" w:cs="Times New Roman"/>
          <w:snapToGrid w:val="0"/>
          <w:color w:val="000000"/>
          <w:kern w:val="0"/>
          <w:sz w:val="20"/>
          <w:lang w:eastAsia="de-DE" w:bidi="en-US"/>
        </w:rPr>
      </w:pPr>
      <w:bookmarkStart w:id="3" w:name="OLE_LINK1"/>
      <w:bookmarkStart w:id="4" w:name="OLE_LINK2"/>
      <w:r w:rsidRPr="0072166A">
        <w:rPr>
          <w:rFonts w:ascii="Palatino Linotype" w:eastAsia="Times New Roman" w:hAnsi="Palatino Linotype" w:cs="Times New Roman"/>
          <w:snapToGrid w:val="0"/>
          <w:color w:val="000000"/>
          <w:kern w:val="0"/>
          <w:sz w:val="20"/>
          <w:lang w:eastAsia="de-DE" w:bidi="en-US"/>
        </w:rPr>
        <w:t xml:space="preserve">Introduction, also known as preface or introduction, is an organic part of the whole paper. Its function is to give readers a preliminary introduction to the content of the article. The introduction </w:t>
      </w:r>
      <w:r w:rsidRPr="0072166A">
        <w:rPr>
          <w:rFonts w:ascii="Palatino Linotype" w:eastAsia="Times New Roman" w:hAnsi="Palatino Linotype" w:cs="Times New Roman"/>
          <w:snapToGrid w:val="0"/>
          <w:color w:val="000000"/>
          <w:kern w:val="0"/>
          <w:sz w:val="20"/>
          <w:lang w:eastAsia="de-DE" w:bidi="en-US"/>
        </w:rPr>
        <w:lastRenderedPageBreak/>
        <w:t xml:space="preserve">briefly introduces "the background of the paper, the previous research history and current situation in related fields, as well as the author's intention and analysis basis, including the pursuit goal, research scope, theory and technical scheme selection of the paper". The introduction of scientific papers mainly includes the following aspects: 1) research background, nature, scope, purpose and importance of the subject; 2) previous research process, achievements, problems and evaluation; 3) theoretical basis, experimental equipment basis and innovation of this paper. </w:t>
      </w:r>
    </w:p>
    <w:p w14:paraId="195B0853" w14:textId="77777777" w:rsidR="00E05F14" w:rsidRDefault="0072166A" w:rsidP="00AA0A06">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72166A">
        <w:rPr>
          <w:rFonts w:ascii="Palatino Linotype" w:eastAsia="Times New Roman" w:hAnsi="Palatino Linotype" w:cs="Times New Roman"/>
          <w:snapToGrid w:val="0"/>
          <w:color w:val="000000"/>
          <w:kern w:val="0"/>
          <w:sz w:val="20"/>
          <w:lang w:eastAsia="de-DE" w:bidi="en-US"/>
        </w:rPr>
        <w:t xml:space="preserve">The introduction plays a guiding role. It expounds the author's writing intention, motivation and purpose, and points out the problems to be solved, so as to arouse the reader's interest and induce the reading desire. At the same time, it can induce readers' image thinking to abstract thinking, and lay an ideological foundation for further reading the full text. Therefore, we should pay attention to several requirements in writing the introduction: 1) The introduction should reflect the main content, writing intention, the center of the topic and the concluding point of view, so as to create conditions for guiding; 2) The introduction should be enlightening in order to open up readers' ideas and pay attention to the application of language. For example, ask questions in question to arouse readers' thinking and achieve the purpose of enlightenment and development; 3) Aiming at the readers, using the means of thinking science and psychology, starting with the introduction, improve the readers' interest and attract the readers to the paper. </w:t>
      </w:r>
    </w:p>
    <w:p w14:paraId="3072D465" w14:textId="3BADE5F0" w:rsidR="002D76A5" w:rsidRDefault="0072166A" w:rsidP="00AA0A06">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72166A">
        <w:rPr>
          <w:rFonts w:ascii="Palatino Linotype" w:eastAsia="Times New Roman" w:hAnsi="Palatino Linotype" w:cs="Times New Roman"/>
          <w:snapToGrid w:val="0"/>
          <w:color w:val="000000"/>
          <w:kern w:val="0"/>
          <w:sz w:val="20"/>
          <w:lang w:eastAsia="de-DE" w:bidi="en-US"/>
        </w:rPr>
        <w:t xml:space="preserve">The problems that should be paid attention to in writing the introduction are as follows: 1) Be concise and comprehensive, highlight the key points and avoid </w:t>
      </w:r>
      <w:proofErr w:type="spellStart"/>
      <w:r w:rsidRPr="0072166A">
        <w:rPr>
          <w:rFonts w:ascii="Palatino Linotype" w:eastAsia="Times New Roman" w:hAnsi="Palatino Linotype" w:cs="Times New Roman"/>
          <w:snapToGrid w:val="0"/>
          <w:color w:val="000000"/>
          <w:kern w:val="0"/>
          <w:sz w:val="20"/>
          <w:lang w:eastAsia="de-DE" w:bidi="en-US"/>
        </w:rPr>
        <w:t>laying</w:t>
      </w:r>
      <w:proofErr w:type="spellEnd"/>
      <w:r w:rsidRPr="0072166A">
        <w:rPr>
          <w:rFonts w:ascii="Palatino Linotype" w:eastAsia="Times New Roman" w:hAnsi="Palatino Linotype" w:cs="Times New Roman"/>
          <w:snapToGrid w:val="0"/>
          <w:color w:val="000000"/>
          <w:kern w:val="0"/>
          <w:sz w:val="20"/>
          <w:lang w:eastAsia="de-DE" w:bidi="en-US"/>
        </w:rPr>
        <w:t xml:space="preserve"> too much groundwork; 2) Write out features and new ideas to avoid repetition with abstracts and conclusions; 3) Respect science, truthfully describe and avoid impractical</w:t>
      </w:r>
      <w:r w:rsidR="007D6694" w:rsidRPr="007D6694">
        <w:rPr>
          <w:rFonts w:ascii="Palatino Linotype" w:eastAsia="Times New Roman" w:hAnsi="Palatino Linotype" w:cs="Times New Roman"/>
          <w:snapToGrid w:val="0"/>
          <w:color w:val="000000"/>
          <w:kern w:val="0"/>
          <w:sz w:val="20"/>
          <w:lang w:eastAsia="de-DE" w:bidi="en-US"/>
        </w:rPr>
        <w:t xml:space="preserve">. </w:t>
      </w:r>
    </w:p>
    <w:p w14:paraId="606510A1" w14:textId="5850D7C7" w:rsidR="007D6694" w:rsidRPr="007D6694" w:rsidRDefault="007D6694" w:rsidP="00AA0A06">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7D6694">
        <w:rPr>
          <w:rFonts w:ascii="Palatino Linotype" w:eastAsia="Times New Roman" w:hAnsi="Palatino Linotype" w:cs="Times New Roman"/>
          <w:snapToGrid w:val="0"/>
          <w:color w:val="000000"/>
          <w:kern w:val="0"/>
          <w:sz w:val="20"/>
          <w:lang w:eastAsia="de-DE" w:bidi="en-US"/>
        </w:rPr>
        <w:t xml:space="preserve">As far as possible, please keep the introduction comprehensible to scientists outside your </w:t>
      </w:r>
      <w:r w:rsidR="00115FDF" w:rsidRPr="007D6694">
        <w:rPr>
          <w:rFonts w:ascii="Palatino Linotype" w:eastAsia="Times New Roman" w:hAnsi="Palatino Linotype" w:cs="Times New Roman"/>
          <w:snapToGrid w:val="0"/>
          <w:color w:val="000000"/>
          <w:kern w:val="0"/>
          <w:sz w:val="20"/>
          <w:lang w:eastAsia="de-DE" w:bidi="en-US"/>
        </w:rPr>
        <w:t>field</w:t>
      </w:r>
      <w:r w:rsidRPr="007D6694">
        <w:rPr>
          <w:rFonts w:ascii="Palatino Linotype" w:eastAsia="Times New Roman" w:hAnsi="Palatino Linotype" w:cs="Times New Roman"/>
          <w:snapToGrid w:val="0"/>
          <w:color w:val="000000"/>
          <w:kern w:val="0"/>
          <w:sz w:val="20"/>
          <w:lang w:eastAsia="de-DE" w:bidi="en-US"/>
        </w:rPr>
        <w:t xml:space="preserve"> of research. References should be numbered in order of appearance and indicated by a numeral or numerals in square brackets, e.g., [1] or [2,3], or [4–6]. See the end of the document for further details on references.</w:t>
      </w:r>
    </w:p>
    <w:bookmarkEnd w:id="3"/>
    <w:bookmarkEnd w:id="4"/>
    <w:p w14:paraId="203BD379" w14:textId="77777777" w:rsidR="007D6694" w:rsidRPr="007D6694" w:rsidRDefault="007D6694" w:rsidP="00E34A04">
      <w:pPr>
        <w:widowControl/>
        <w:spacing w:before="240" w:after="120" w:line="260" w:lineRule="atLeast"/>
        <w:jc w:val="left"/>
        <w:outlineLvl w:val="0"/>
        <w:rPr>
          <w:rFonts w:ascii="Palatino Linotype" w:eastAsia="Times New Roman" w:hAnsi="Palatino Linotype" w:cs="Times New Roman"/>
          <w:b/>
          <w:snapToGrid w:val="0"/>
          <w:color w:val="000000"/>
          <w:kern w:val="0"/>
          <w:sz w:val="20"/>
          <w:lang w:eastAsia="de-DE" w:bidi="en-US"/>
        </w:rPr>
      </w:pPr>
      <w:r w:rsidRPr="007D6694">
        <w:rPr>
          <w:rFonts w:ascii="Palatino Linotype" w:eastAsia="Times New Roman" w:hAnsi="Palatino Linotype" w:cs="Times New Roman"/>
          <w:b/>
          <w:snapToGrid w:val="0"/>
          <w:color w:val="000000"/>
          <w:kern w:val="0"/>
          <w:sz w:val="20"/>
          <w:lang w:bidi="en-US"/>
        </w:rPr>
        <w:t xml:space="preserve">2. </w:t>
      </w:r>
      <w:r w:rsidRPr="007D6694">
        <w:rPr>
          <w:rFonts w:ascii="Palatino Linotype" w:eastAsia="Times New Roman" w:hAnsi="Palatino Linotype" w:cs="Times New Roman"/>
          <w:b/>
          <w:snapToGrid w:val="0"/>
          <w:color w:val="000000"/>
          <w:kern w:val="0"/>
          <w:sz w:val="20"/>
          <w:lang w:eastAsia="de-DE" w:bidi="en-US"/>
        </w:rPr>
        <w:t xml:space="preserve">Materials and Methods </w:t>
      </w:r>
    </w:p>
    <w:p w14:paraId="322C7A69" w14:textId="18D3FC3F" w:rsidR="007D6694" w:rsidRPr="007D6694" w:rsidRDefault="00E05F14" w:rsidP="00AA0A06">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E05F14">
        <w:rPr>
          <w:rFonts w:ascii="Palatino Linotype" w:eastAsia="Times New Roman" w:hAnsi="Palatino Linotype" w:cs="Times New Roman"/>
          <w:snapToGrid w:val="0"/>
          <w:color w:val="000000"/>
          <w:kern w:val="0"/>
          <w:sz w:val="20"/>
          <w:lang w:eastAsia="de-DE" w:bidi="en-US"/>
        </w:rPr>
        <w:t>The material</w:t>
      </w:r>
      <w:r w:rsidR="004971BE">
        <w:rPr>
          <w:rFonts w:ascii="Palatino Linotype" w:eastAsia="Times New Roman" w:hAnsi="Palatino Linotype" w:cs="Times New Roman"/>
          <w:snapToGrid w:val="0"/>
          <w:color w:val="000000"/>
          <w:kern w:val="0"/>
          <w:sz w:val="20"/>
          <w:lang w:eastAsia="de-DE" w:bidi="en-US"/>
        </w:rPr>
        <w:t>s</w:t>
      </w:r>
      <w:r w:rsidRPr="00E05F14">
        <w:rPr>
          <w:rFonts w:ascii="Palatino Linotype" w:eastAsia="Times New Roman" w:hAnsi="Palatino Linotype" w:cs="Times New Roman"/>
          <w:snapToGrid w:val="0"/>
          <w:color w:val="000000"/>
          <w:kern w:val="0"/>
          <w:sz w:val="20"/>
          <w:lang w:eastAsia="de-DE" w:bidi="en-US"/>
        </w:rPr>
        <w:t xml:space="preserve"> and method</w:t>
      </w:r>
      <w:r w:rsidR="004971BE">
        <w:rPr>
          <w:rFonts w:ascii="Palatino Linotype" w:eastAsia="Times New Roman" w:hAnsi="Palatino Linotype" w:cs="Times New Roman"/>
          <w:snapToGrid w:val="0"/>
          <w:color w:val="000000"/>
          <w:kern w:val="0"/>
          <w:sz w:val="20"/>
          <w:lang w:eastAsia="de-DE" w:bidi="en-US"/>
        </w:rPr>
        <w:t>s</w:t>
      </w:r>
      <w:r w:rsidRPr="00E05F14">
        <w:rPr>
          <w:rFonts w:ascii="Palatino Linotype" w:eastAsia="Times New Roman" w:hAnsi="Palatino Linotype" w:cs="Times New Roman"/>
          <w:snapToGrid w:val="0"/>
          <w:color w:val="000000"/>
          <w:kern w:val="0"/>
          <w:sz w:val="20"/>
          <w:lang w:eastAsia="de-DE" w:bidi="en-US"/>
        </w:rPr>
        <w:t xml:space="preserve"> part of the paper is quite lack of the experimental report we usually write. This part accounts for a large proportion in the paper, especially the analytical and experimental research papers, which can be introduced clearly only after accounting for about 30% of the full text. The material mainly introduces the experimental objects and data, and the method refers to the experimental design or data collection method</w:t>
      </w:r>
      <w:r w:rsidR="007D6694" w:rsidRPr="007D6694">
        <w:rPr>
          <w:rFonts w:ascii="Palatino Linotype" w:eastAsia="Times New Roman" w:hAnsi="Palatino Linotype" w:cs="Times New Roman"/>
          <w:snapToGrid w:val="0"/>
          <w:color w:val="000000"/>
          <w:kern w:val="0"/>
          <w:sz w:val="20"/>
          <w:lang w:eastAsia="de-DE" w:bidi="en-US"/>
        </w:rPr>
        <w:t>.</w:t>
      </w:r>
    </w:p>
    <w:p w14:paraId="6F60E37C" w14:textId="15F0B7B1" w:rsidR="007D6694" w:rsidRPr="007D6694" w:rsidRDefault="00BE6C9C" w:rsidP="00AA0A06">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BE6C9C">
        <w:rPr>
          <w:rFonts w:ascii="Palatino Linotype" w:eastAsia="Times New Roman" w:hAnsi="Palatino Linotype" w:cs="Times New Roman"/>
          <w:snapToGrid w:val="0"/>
          <w:color w:val="000000"/>
          <w:kern w:val="0"/>
          <w:sz w:val="20"/>
          <w:lang w:eastAsia="de-DE" w:bidi="en-US"/>
        </w:rPr>
        <w:t xml:space="preserve">An important reason why the materials and methods of the paper need to be introduced in detail is to ensure the repeatability of the experiment, which is convenient for peers and readers to detect and quote your experimental results, which is also an important argument to ensure the reliability of your data. The material part of the paper should introduce the selection method of the experimental object and the source and characteristics of the experimental object, which can not only estimate the sampling error, but also let the readers understand the content of the article and the scope of use of the conclusion. In addition, we should clearly introduce the sample number and grouping method of the research object, and do not use a sentence of random grouping to describe it. In the method, the experimental design scheme should be introduced clearly, such as "randomized controlled trial", "non randomized controlled trial", "cross controlled trial", "pre post controlled trial", "double-blind" and other methods, and then the setting or laboratory facilities should be introduced clearly. </w:t>
      </w:r>
      <w:r w:rsidRPr="00BE6C9C">
        <w:rPr>
          <w:rFonts w:ascii="Palatino Linotype" w:eastAsia="Times New Roman" w:hAnsi="Palatino Linotype" w:cs="Times New Roman"/>
          <w:snapToGrid w:val="0"/>
          <w:color w:val="000000"/>
          <w:kern w:val="0"/>
          <w:sz w:val="20"/>
          <w:lang w:eastAsia="de-DE" w:bidi="en-US"/>
        </w:rPr>
        <w:lastRenderedPageBreak/>
        <w:t>According to the type of article, the intervention measures, blind methods, measurement indicators and criteria for judging the results should also be introduced</w:t>
      </w:r>
      <w:r w:rsidR="007D6694" w:rsidRPr="007D6694">
        <w:rPr>
          <w:rFonts w:ascii="Palatino Linotype" w:eastAsia="Times New Roman" w:hAnsi="Palatino Linotype" w:cs="Times New Roman"/>
          <w:snapToGrid w:val="0"/>
          <w:color w:val="000000"/>
          <w:kern w:val="0"/>
          <w:sz w:val="20"/>
          <w:lang w:eastAsia="de-DE" w:bidi="en-US"/>
        </w:rPr>
        <w:t>.</w:t>
      </w:r>
    </w:p>
    <w:p w14:paraId="730407FA" w14:textId="05F6E421" w:rsidR="007D6694" w:rsidRPr="007D6694" w:rsidRDefault="00BE6C9C" w:rsidP="00AA0A06">
      <w:pPr>
        <w:widowControl/>
        <w:spacing w:line="260" w:lineRule="atLeast"/>
        <w:ind w:firstLine="425"/>
        <w:rPr>
          <w:rFonts w:ascii="Palatino Linotype" w:eastAsia="Times New Roman" w:hAnsi="Palatino Linotype" w:cs="Times New Roman"/>
          <w:snapToGrid w:val="0"/>
          <w:color w:val="000000"/>
          <w:spacing w:val="-2"/>
          <w:kern w:val="0"/>
          <w:sz w:val="20"/>
          <w:lang w:eastAsia="de-DE" w:bidi="en-US"/>
        </w:rPr>
      </w:pPr>
      <w:r w:rsidRPr="00BE6C9C">
        <w:rPr>
          <w:rFonts w:ascii="Palatino Linotype" w:eastAsia="Times New Roman" w:hAnsi="Palatino Linotype" w:cs="Times New Roman"/>
          <w:snapToGrid w:val="0"/>
          <w:color w:val="000000"/>
          <w:spacing w:val="-2"/>
          <w:kern w:val="0"/>
          <w:sz w:val="20"/>
          <w:lang w:eastAsia="de-DE" w:bidi="en-US"/>
        </w:rPr>
        <w:t>The materials and methods in the paper must be realistic and explained one by one, so as to prove the accuracy of the data in your article and the reliability of the experiment</w:t>
      </w:r>
      <w:r w:rsidR="007D6694" w:rsidRPr="007D6694">
        <w:rPr>
          <w:rFonts w:ascii="Palatino Linotype" w:eastAsia="Times New Roman" w:hAnsi="Palatino Linotype" w:cs="Times New Roman"/>
          <w:snapToGrid w:val="0"/>
          <w:color w:val="000000"/>
          <w:spacing w:val="-2"/>
          <w:kern w:val="0"/>
          <w:sz w:val="20"/>
          <w:lang w:eastAsia="de-DE" w:bidi="en-US"/>
        </w:rPr>
        <w:t xml:space="preserve">. </w:t>
      </w:r>
    </w:p>
    <w:p w14:paraId="7CB2EC71" w14:textId="77777777" w:rsidR="007D6694" w:rsidRPr="007D6694" w:rsidRDefault="007D6694" w:rsidP="00E34A04">
      <w:pPr>
        <w:widowControl/>
        <w:spacing w:before="240" w:after="120" w:line="260" w:lineRule="atLeast"/>
        <w:jc w:val="left"/>
        <w:outlineLvl w:val="0"/>
        <w:rPr>
          <w:rFonts w:ascii="Palatino Linotype" w:eastAsia="Times New Roman" w:hAnsi="Palatino Linotype" w:cs="Times New Roman"/>
          <w:b/>
          <w:snapToGrid w:val="0"/>
          <w:color w:val="000000"/>
          <w:kern w:val="0"/>
          <w:sz w:val="20"/>
          <w:lang w:eastAsia="de-DE" w:bidi="en-US"/>
        </w:rPr>
      </w:pPr>
      <w:r w:rsidRPr="007D6694">
        <w:rPr>
          <w:rFonts w:ascii="Palatino Linotype" w:eastAsia="Times New Roman" w:hAnsi="Palatino Linotype" w:cs="Times New Roman"/>
          <w:b/>
          <w:snapToGrid w:val="0"/>
          <w:color w:val="000000"/>
          <w:kern w:val="0"/>
          <w:sz w:val="20"/>
          <w:lang w:eastAsia="de-DE" w:bidi="en-US"/>
        </w:rPr>
        <w:t>3. Results</w:t>
      </w:r>
    </w:p>
    <w:p w14:paraId="70921FEE" w14:textId="42BE8E06" w:rsidR="009E24F0" w:rsidRDefault="009E24F0" w:rsidP="00AA0A06">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9E24F0">
        <w:rPr>
          <w:rFonts w:ascii="Palatino Linotype" w:eastAsia="Times New Roman" w:hAnsi="Palatino Linotype" w:cs="Times New Roman"/>
          <w:snapToGrid w:val="0"/>
          <w:color w:val="000000"/>
          <w:kern w:val="0"/>
          <w:sz w:val="20"/>
          <w:lang w:eastAsia="de-DE" w:bidi="en-US"/>
        </w:rPr>
        <w:t xml:space="preserve">The purpose of the result part of the research paper is to present the main results of your research without interpreting its meaning. It is mainly narrative, less discussion and less references. Except that the journal requires the results and discussion to be combined, the results and discussion </w:t>
      </w:r>
      <w:proofErr w:type="spellStart"/>
      <w:r w:rsidRPr="009E24F0">
        <w:rPr>
          <w:rFonts w:ascii="Palatino Linotype" w:eastAsia="Times New Roman" w:hAnsi="Palatino Linotype" w:cs="Times New Roman"/>
          <w:snapToGrid w:val="0"/>
          <w:color w:val="000000"/>
          <w:kern w:val="0"/>
          <w:sz w:val="20"/>
          <w:lang w:eastAsia="de-DE" w:bidi="en-US"/>
        </w:rPr>
        <w:t>can not</w:t>
      </w:r>
      <w:proofErr w:type="spellEnd"/>
      <w:r w:rsidRPr="009E24F0">
        <w:rPr>
          <w:rFonts w:ascii="Palatino Linotype" w:eastAsia="Times New Roman" w:hAnsi="Palatino Linotype" w:cs="Times New Roman"/>
          <w:snapToGrid w:val="0"/>
          <w:color w:val="000000"/>
          <w:kern w:val="0"/>
          <w:sz w:val="20"/>
          <w:lang w:eastAsia="de-DE" w:bidi="en-US"/>
        </w:rPr>
        <w:t xml:space="preserve"> be written together. The description of research results should be organized. Generally, the outline is used as the writing guidance, and the corresponding output results are described in the order of research methods. Each research result must have a corresponding method in the research method part. It is important to carefully design and arrange the charts to ensure that they are in order to tell a complete story. The task of writing "results" is to assemble discrete experimental data into logical and readable articles. For clarity, headings and subheadings should be designed to organize the content. At the same time, consider the questions raised in the introduction, the "discussion" below and the expected conclusions, and provide sufficient raw data as strong support.</w:t>
      </w:r>
    </w:p>
    <w:p w14:paraId="235B4FF4" w14:textId="6F9FCC26" w:rsidR="009E24F0" w:rsidRDefault="009E24F0" w:rsidP="00AA0A06">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9E24F0">
        <w:rPr>
          <w:rFonts w:ascii="Palatino Linotype" w:eastAsia="Times New Roman" w:hAnsi="Palatino Linotype" w:cs="Times New Roman"/>
          <w:snapToGrid w:val="0"/>
          <w:color w:val="000000"/>
          <w:kern w:val="0"/>
          <w:sz w:val="20"/>
          <w:lang w:eastAsia="de-DE" w:bidi="en-US"/>
        </w:rPr>
        <w:t>1</w:t>
      </w:r>
      <w:r>
        <w:rPr>
          <w:rFonts w:ascii="Palatino Linotype" w:eastAsia="Times New Roman" w:hAnsi="Palatino Linotype" w:cs="Times New Roman"/>
          <w:snapToGrid w:val="0"/>
          <w:color w:val="000000"/>
          <w:kern w:val="0"/>
          <w:sz w:val="20"/>
          <w:lang w:eastAsia="de-DE" w:bidi="en-US"/>
        </w:rPr>
        <w:t xml:space="preserve">) </w:t>
      </w:r>
      <w:r w:rsidRPr="009E24F0">
        <w:rPr>
          <w:rFonts w:ascii="Palatino Linotype" w:eastAsia="Times New Roman" w:hAnsi="Palatino Linotype" w:cs="Times New Roman"/>
          <w:snapToGrid w:val="0"/>
          <w:color w:val="000000"/>
          <w:kern w:val="0"/>
          <w:sz w:val="20"/>
          <w:lang w:eastAsia="de-DE" w:bidi="en-US"/>
        </w:rPr>
        <w:t>First decide which results should be displayed. Based on the relevance of the research results to the questions raised in the "Introduction", it is decided to list the most relevant results, regardless of whether these results support the proposed assumptions. The most important thing is first, and the details are appropriate. Choose the theme that needs to be emphasized most, taking into account the relative proportion of each part. Simplicity is empty, too detailed and trivial. The results section does not need to present every result you get or observe, but should have a choice. For repeated tests, it is not necessary to list all observed values and data of repeated tests. The number of repetitions shall be stated and the average value shall be used.</w:t>
      </w:r>
    </w:p>
    <w:p w14:paraId="6BC8871C" w14:textId="6712C8D1" w:rsidR="009E24F0" w:rsidRPr="009E24F0" w:rsidRDefault="009E24F0" w:rsidP="009E24F0">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9E24F0">
        <w:rPr>
          <w:rFonts w:ascii="Palatino Linotype" w:eastAsia="Times New Roman" w:hAnsi="Palatino Linotype" w:cs="Times New Roman"/>
          <w:snapToGrid w:val="0"/>
          <w:color w:val="000000"/>
          <w:kern w:val="0"/>
          <w:sz w:val="20"/>
          <w:lang w:eastAsia="de-DE" w:bidi="en-US"/>
        </w:rPr>
        <w:t>2</w:t>
      </w:r>
      <w:r>
        <w:rPr>
          <w:rFonts w:ascii="Palatino Linotype" w:eastAsia="Times New Roman" w:hAnsi="Palatino Linotype" w:cs="Times New Roman"/>
          <w:snapToGrid w:val="0"/>
          <w:color w:val="000000"/>
          <w:kern w:val="0"/>
          <w:sz w:val="20"/>
          <w:lang w:eastAsia="de-DE" w:bidi="en-US"/>
        </w:rPr>
        <w:t>)</w:t>
      </w:r>
      <w:r w:rsidRPr="009E24F0">
        <w:rPr>
          <w:rFonts w:ascii="Palatino Linotype" w:eastAsia="Times New Roman" w:hAnsi="Palatino Linotype" w:cs="Times New Roman"/>
          <w:snapToGrid w:val="0"/>
          <w:color w:val="000000"/>
          <w:kern w:val="0"/>
          <w:sz w:val="20"/>
          <w:lang w:eastAsia="de-DE" w:bidi="en-US"/>
        </w:rPr>
        <w:t xml:space="preserve"> In the results section, organize your data according to the chronological order or important secondary order revealed in the research method. In each paragraph, the narrative order from the most important result to the least important result should be followed.</w:t>
      </w:r>
    </w:p>
    <w:p w14:paraId="7B89C3CA" w14:textId="2167FDE3" w:rsidR="009E24F0" w:rsidRPr="009E24F0" w:rsidRDefault="009E24F0" w:rsidP="009E24F0">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9E24F0">
        <w:rPr>
          <w:rFonts w:ascii="Palatino Linotype" w:eastAsia="Times New Roman" w:hAnsi="Palatino Linotype" w:cs="Times New Roman"/>
          <w:snapToGrid w:val="0"/>
          <w:color w:val="000000"/>
          <w:kern w:val="0"/>
          <w:sz w:val="20"/>
          <w:lang w:eastAsia="de-DE" w:bidi="en-US"/>
        </w:rPr>
        <w:t>3</w:t>
      </w:r>
      <w:r>
        <w:rPr>
          <w:rFonts w:ascii="Palatino Linotype" w:eastAsia="Times New Roman" w:hAnsi="Palatino Linotype" w:cs="Times New Roman"/>
          <w:snapToGrid w:val="0"/>
          <w:color w:val="000000"/>
          <w:kern w:val="0"/>
          <w:sz w:val="20"/>
          <w:lang w:eastAsia="de-DE" w:bidi="en-US"/>
        </w:rPr>
        <w:t>)</w:t>
      </w:r>
      <w:r w:rsidRPr="009E24F0">
        <w:rPr>
          <w:rFonts w:ascii="Palatino Linotype" w:eastAsia="Times New Roman" w:hAnsi="Palatino Linotype" w:cs="Times New Roman"/>
          <w:snapToGrid w:val="0"/>
          <w:color w:val="000000"/>
          <w:kern w:val="0"/>
          <w:sz w:val="20"/>
          <w:lang w:eastAsia="de-DE" w:bidi="en-US"/>
        </w:rPr>
        <w:t xml:space="preserve"> Determine the best expression form of data, either text, graph, curve or table. Summarize your findings and lead the author to the data in text, graphics and / or tables. The text should be complementary to the chart, but note that the text, graphics and tables should not repeat the same information. For example, the same group of data does not need to use both lists and graphs.</w:t>
      </w:r>
    </w:p>
    <w:p w14:paraId="13EDD0B2" w14:textId="02E4BD76" w:rsidR="009E24F0" w:rsidRPr="009E24F0" w:rsidRDefault="009E24F0" w:rsidP="009E24F0">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9E24F0">
        <w:rPr>
          <w:rFonts w:ascii="Palatino Linotype" w:eastAsia="Times New Roman" w:hAnsi="Palatino Linotype" w:cs="Times New Roman"/>
          <w:snapToGrid w:val="0"/>
          <w:color w:val="000000"/>
          <w:kern w:val="0"/>
          <w:sz w:val="20"/>
          <w:lang w:eastAsia="de-DE" w:bidi="en-US"/>
        </w:rPr>
        <w:t>4</w:t>
      </w:r>
      <w:r>
        <w:rPr>
          <w:rFonts w:ascii="Palatino Linotype" w:eastAsia="Times New Roman" w:hAnsi="Palatino Linotype" w:cs="Times New Roman"/>
          <w:snapToGrid w:val="0"/>
          <w:color w:val="000000"/>
          <w:kern w:val="0"/>
          <w:sz w:val="20"/>
          <w:lang w:eastAsia="de-DE" w:bidi="en-US"/>
        </w:rPr>
        <w:t>)</w:t>
      </w:r>
      <w:r w:rsidRPr="009E24F0">
        <w:rPr>
          <w:rFonts w:ascii="Palatino Linotype" w:eastAsia="Times New Roman" w:hAnsi="Palatino Linotype" w:cs="Times New Roman"/>
          <w:snapToGrid w:val="0"/>
          <w:color w:val="000000"/>
          <w:kern w:val="0"/>
          <w:sz w:val="20"/>
          <w:lang w:eastAsia="de-DE" w:bidi="en-US"/>
        </w:rPr>
        <w:t xml:space="preserve"> Describe the results and data of the control test group, and include some observations that are not reflected in the formal chart if necessary.</w:t>
      </w:r>
    </w:p>
    <w:p w14:paraId="6067BE1F" w14:textId="282D06D2" w:rsidR="009E24F0" w:rsidRDefault="009E24F0" w:rsidP="009E24F0">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9E24F0">
        <w:rPr>
          <w:rFonts w:ascii="Palatino Linotype" w:eastAsia="Times New Roman" w:hAnsi="Palatino Linotype" w:cs="Times New Roman"/>
          <w:snapToGrid w:val="0"/>
          <w:color w:val="000000"/>
          <w:kern w:val="0"/>
          <w:sz w:val="20"/>
          <w:lang w:eastAsia="de-DE" w:bidi="en-US"/>
        </w:rPr>
        <w:t>5</w:t>
      </w:r>
      <w:r w:rsidR="00335E50">
        <w:rPr>
          <w:rFonts w:ascii="Palatino Linotype" w:eastAsia="Times New Roman" w:hAnsi="Palatino Linotype" w:cs="Times New Roman"/>
          <w:snapToGrid w:val="0"/>
          <w:color w:val="000000"/>
          <w:kern w:val="0"/>
          <w:sz w:val="20"/>
          <w:lang w:eastAsia="de-DE" w:bidi="en-US"/>
        </w:rPr>
        <w:t>)</w:t>
      </w:r>
      <w:r w:rsidRPr="009E24F0">
        <w:rPr>
          <w:rFonts w:ascii="Palatino Linotype" w:eastAsia="Times New Roman" w:hAnsi="Palatino Linotype" w:cs="Times New Roman"/>
          <w:snapToGrid w:val="0"/>
          <w:color w:val="000000"/>
          <w:kern w:val="0"/>
          <w:sz w:val="20"/>
          <w:lang w:eastAsia="de-DE" w:bidi="en-US"/>
        </w:rPr>
        <w:t xml:space="preserve"> </w:t>
      </w:r>
      <w:r w:rsidR="00335E50" w:rsidRPr="009E24F0">
        <w:rPr>
          <w:rFonts w:ascii="Palatino Linotype" w:eastAsia="Times New Roman" w:hAnsi="Palatino Linotype" w:cs="Times New Roman"/>
          <w:snapToGrid w:val="0"/>
          <w:color w:val="000000"/>
          <w:kern w:val="0"/>
          <w:sz w:val="20"/>
          <w:lang w:eastAsia="de-DE" w:bidi="en-US"/>
        </w:rPr>
        <w:t>Clearly</w:t>
      </w:r>
      <w:r w:rsidRPr="009E24F0">
        <w:rPr>
          <w:rFonts w:ascii="Palatino Linotype" w:eastAsia="Times New Roman" w:hAnsi="Palatino Linotype" w:cs="Times New Roman"/>
          <w:snapToGrid w:val="0"/>
          <w:color w:val="000000"/>
          <w:kern w:val="0"/>
          <w:sz w:val="20"/>
          <w:lang w:eastAsia="de-DE" w:bidi="en-US"/>
        </w:rPr>
        <w:t xml:space="preserve"> describe the importance of one or more variable responses or differences. If appropriate, use the percentage of change instead of specific data.</w:t>
      </w:r>
    </w:p>
    <w:p w14:paraId="58CF240E" w14:textId="3EB685A4" w:rsidR="009E24F0" w:rsidRDefault="00335E50" w:rsidP="00AA0A06">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335E50">
        <w:rPr>
          <w:rFonts w:ascii="Palatino Linotype" w:eastAsia="Times New Roman" w:hAnsi="Palatino Linotype" w:cs="Times New Roman"/>
          <w:snapToGrid w:val="0"/>
          <w:color w:val="000000"/>
          <w:kern w:val="0"/>
          <w:sz w:val="20"/>
          <w:lang w:eastAsia="de-DE" w:bidi="en-US"/>
        </w:rPr>
        <w:t>6</w:t>
      </w:r>
      <w:r>
        <w:rPr>
          <w:rFonts w:ascii="Palatino Linotype" w:eastAsia="Times New Roman" w:hAnsi="Palatino Linotype" w:cs="Times New Roman"/>
          <w:snapToGrid w:val="0"/>
          <w:color w:val="000000"/>
          <w:kern w:val="0"/>
          <w:sz w:val="20"/>
          <w:lang w:eastAsia="de-DE" w:bidi="en-US"/>
        </w:rPr>
        <w:t>)</w:t>
      </w:r>
      <w:r w:rsidRPr="00335E50">
        <w:rPr>
          <w:rFonts w:ascii="Palatino Linotype" w:eastAsia="Times New Roman" w:hAnsi="Palatino Linotype" w:cs="Times New Roman"/>
          <w:snapToGrid w:val="0"/>
          <w:color w:val="000000"/>
          <w:kern w:val="0"/>
          <w:sz w:val="20"/>
          <w:lang w:eastAsia="de-DE" w:bidi="en-US"/>
        </w:rPr>
        <w:t xml:space="preserve"> Ensure the accuracy and consistency of the data throughout the article. Pay attention to the units of measurement and significant figures. The international system of units shall be adopted. If the data tested by the test instrument is not in international units, it shall be indicated and converted. The same set of test data shall use the same significant numbers.</w:t>
      </w:r>
    </w:p>
    <w:p w14:paraId="4DB9F82D" w14:textId="427120F1" w:rsidR="009E24F0" w:rsidRDefault="00536402" w:rsidP="00AA0A06">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536402">
        <w:rPr>
          <w:rFonts w:ascii="Palatino Linotype" w:eastAsia="Times New Roman" w:hAnsi="Palatino Linotype" w:cs="Times New Roman"/>
          <w:snapToGrid w:val="0"/>
          <w:color w:val="000000"/>
          <w:kern w:val="0"/>
          <w:sz w:val="20"/>
          <w:lang w:eastAsia="de-DE" w:bidi="en-US"/>
        </w:rPr>
        <w:t>7</w:t>
      </w:r>
      <w:r>
        <w:rPr>
          <w:rFonts w:ascii="Palatino Linotype" w:eastAsia="Times New Roman" w:hAnsi="Palatino Linotype" w:cs="Times New Roman"/>
          <w:snapToGrid w:val="0"/>
          <w:color w:val="000000"/>
          <w:kern w:val="0"/>
          <w:sz w:val="20"/>
          <w:lang w:eastAsia="de-DE" w:bidi="en-US"/>
        </w:rPr>
        <w:t>)</w:t>
      </w:r>
      <w:r w:rsidRPr="00536402">
        <w:rPr>
          <w:rFonts w:ascii="Palatino Linotype" w:eastAsia="Times New Roman" w:hAnsi="Palatino Linotype" w:cs="Times New Roman"/>
          <w:snapToGrid w:val="0"/>
          <w:color w:val="000000"/>
          <w:kern w:val="0"/>
          <w:sz w:val="20"/>
          <w:lang w:eastAsia="de-DE" w:bidi="en-US"/>
        </w:rPr>
        <w:t xml:space="preserve"> Summarize the statistical analysis results and give the actual p value of all preliminary analysis (a decreasing probability index reflecting the credibility of the results). Some also need to </w:t>
      </w:r>
      <w:r w:rsidRPr="00536402">
        <w:rPr>
          <w:rFonts w:ascii="Palatino Linotype" w:eastAsia="Times New Roman" w:hAnsi="Palatino Linotype" w:cs="Times New Roman"/>
          <w:snapToGrid w:val="0"/>
          <w:color w:val="000000"/>
          <w:kern w:val="0"/>
          <w:sz w:val="20"/>
          <w:lang w:eastAsia="de-DE" w:bidi="en-US"/>
        </w:rPr>
        <w:lastRenderedPageBreak/>
        <w:t>give the measurement error, standard deviation, average standard error, mean square deviation and coefficient of variation. The number of repetitions or degrees of freedom are given in parentheses.</w:t>
      </w:r>
    </w:p>
    <w:p w14:paraId="334D0368" w14:textId="499902AA" w:rsidR="00536402" w:rsidRPr="00536402" w:rsidRDefault="00536402" w:rsidP="00536402">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536402">
        <w:rPr>
          <w:rFonts w:ascii="Palatino Linotype" w:eastAsia="Times New Roman" w:hAnsi="Palatino Linotype" w:cs="Times New Roman"/>
          <w:snapToGrid w:val="0"/>
          <w:color w:val="000000"/>
          <w:kern w:val="0"/>
          <w:sz w:val="20"/>
          <w:lang w:eastAsia="de-DE" w:bidi="en-US"/>
        </w:rPr>
        <w:t>8</w:t>
      </w:r>
      <w:r>
        <w:rPr>
          <w:rFonts w:ascii="Palatino Linotype" w:eastAsia="Times New Roman" w:hAnsi="Palatino Linotype" w:cs="Times New Roman"/>
          <w:snapToGrid w:val="0"/>
          <w:color w:val="000000"/>
          <w:kern w:val="0"/>
          <w:sz w:val="20"/>
          <w:lang w:eastAsia="de-DE" w:bidi="en-US"/>
        </w:rPr>
        <w:t>)</w:t>
      </w:r>
      <w:r w:rsidRPr="00536402">
        <w:rPr>
          <w:rFonts w:ascii="Palatino Linotype" w:eastAsia="Times New Roman" w:hAnsi="Palatino Linotype" w:cs="Times New Roman"/>
          <w:snapToGrid w:val="0"/>
          <w:color w:val="000000"/>
          <w:kern w:val="0"/>
          <w:sz w:val="20"/>
          <w:lang w:eastAsia="de-DE" w:bidi="en-US"/>
        </w:rPr>
        <w:t xml:space="preserve"> The charts shall be numbered uniformly and continuously according to the order appearing in the article, and each chart shall be given a brief and concise title. The table title shall be placed above the table, the chart title shall be placed below the chart, the legend shall be placed in the chart sheet, or the chart Title shall be listed separately (requirements of trial journals). Depending on the specific requirements of the journal, insert the chart into the appropriate position in the result part of the article, or place the chart after the references at the end of the article. Each diagram and table should be complete and independent, and self-evident.</w:t>
      </w:r>
    </w:p>
    <w:p w14:paraId="17F3A7EC" w14:textId="37907D8D" w:rsidR="00536402" w:rsidRPr="00536402" w:rsidRDefault="00536402" w:rsidP="00536402">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Pr>
          <w:rFonts w:ascii="Palatino Linotype" w:eastAsia="Times New Roman" w:hAnsi="Palatino Linotype" w:cs="Times New Roman"/>
          <w:snapToGrid w:val="0"/>
          <w:color w:val="000000"/>
          <w:kern w:val="0"/>
          <w:sz w:val="20"/>
          <w:lang w:eastAsia="de-DE" w:bidi="en-US"/>
        </w:rPr>
        <w:t xml:space="preserve">9) </w:t>
      </w:r>
      <w:r w:rsidRPr="00536402">
        <w:rPr>
          <w:rFonts w:ascii="Palatino Linotype" w:eastAsia="Times New Roman" w:hAnsi="Palatino Linotype" w:cs="Times New Roman"/>
          <w:snapToGrid w:val="0"/>
          <w:color w:val="000000"/>
          <w:kern w:val="0"/>
          <w:sz w:val="20"/>
          <w:lang w:eastAsia="de-DE" w:bidi="en-US"/>
        </w:rPr>
        <w:t>When writing in English, use the general past tense to describe the research results.</w:t>
      </w:r>
    </w:p>
    <w:p w14:paraId="09099359" w14:textId="61548280" w:rsidR="00536402" w:rsidRDefault="00536402" w:rsidP="00536402">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536402">
        <w:rPr>
          <w:rFonts w:ascii="Palatino Linotype" w:eastAsia="Times New Roman" w:hAnsi="Palatino Linotype" w:cs="Times New Roman"/>
          <w:snapToGrid w:val="0"/>
          <w:color w:val="000000"/>
          <w:kern w:val="0"/>
          <w:sz w:val="20"/>
          <w:lang w:eastAsia="de-DE" w:bidi="en-US"/>
        </w:rPr>
        <w:t>10</w:t>
      </w:r>
      <w:r>
        <w:rPr>
          <w:rFonts w:ascii="Palatino Linotype" w:eastAsia="Times New Roman" w:hAnsi="Palatino Linotype" w:cs="Times New Roman"/>
          <w:snapToGrid w:val="0"/>
          <w:color w:val="000000"/>
          <w:kern w:val="0"/>
          <w:sz w:val="20"/>
          <w:lang w:eastAsia="de-DE" w:bidi="en-US"/>
        </w:rPr>
        <w:t>)</w:t>
      </w:r>
      <w:r w:rsidRPr="00536402">
        <w:rPr>
          <w:rFonts w:ascii="Palatino Linotype" w:eastAsia="Times New Roman" w:hAnsi="Palatino Linotype" w:cs="Times New Roman"/>
          <w:snapToGrid w:val="0"/>
          <w:color w:val="000000"/>
          <w:kern w:val="0"/>
          <w:sz w:val="20"/>
          <w:lang w:eastAsia="de-DE" w:bidi="en-US"/>
        </w:rPr>
        <w:t xml:space="preserve"> The writing is accurate, concise and clear.</w:t>
      </w:r>
    </w:p>
    <w:p w14:paraId="7725972B" w14:textId="13D1BED1" w:rsidR="007D6694" w:rsidRPr="007D6694" w:rsidRDefault="007D6694" w:rsidP="00AA0A06">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7D6694">
        <w:rPr>
          <w:rFonts w:ascii="Palatino Linotype" w:eastAsia="Times New Roman" w:hAnsi="Palatino Linotype" w:cs="Times New Roman"/>
          <w:snapToGrid w:val="0"/>
          <w:color w:val="000000"/>
          <w:kern w:val="0"/>
          <w:sz w:val="20"/>
          <w:lang w:eastAsia="de-DE" w:bidi="en-US"/>
        </w:rPr>
        <w:t xml:space="preserve">This section may be divided by subheadings. It should provide a concise and precise description of the </w:t>
      </w:r>
      <w:r w:rsidR="00DA3D37" w:rsidRPr="007D6694">
        <w:rPr>
          <w:rFonts w:ascii="Palatino Linotype" w:eastAsia="Times New Roman" w:hAnsi="Palatino Linotype" w:cs="Times New Roman"/>
          <w:snapToGrid w:val="0"/>
          <w:color w:val="000000"/>
          <w:kern w:val="0"/>
          <w:sz w:val="20"/>
          <w:lang w:eastAsia="de-DE" w:bidi="en-US"/>
        </w:rPr>
        <w:t>research</w:t>
      </w:r>
      <w:r w:rsidRPr="007D6694">
        <w:rPr>
          <w:rFonts w:ascii="Palatino Linotype" w:eastAsia="Times New Roman" w:hAnsi="Palatino Linotype" w:cs="Times New Roman"/>
          <w:snapToGrid w:val="0"/>
          <w:color w:val="000000"/>
          <w:kern w:val="0"/>
          <w:sz w:val="20"/>
          <w:lang w:eastAsia="de-DE" w:bidi="en-US"/>
        </w:rPr>
        <w:t xml:space="preserve"> results, their interpretation as well as the </w:t>
      </w:r>
      <w:r w:rsidR="00DA3D37" w:rsidRPr="00DA3D37">
        <w:rPr>
          <w:rFonts w:ascii="Palatino Linotype" w:eastAsia="Times New Roman" w:hAnsi="Palatino Linotype" w:cs="Times New Roman"/>
          <w:snapToGrid w:val="0"/>
          <w:color w:val="000000"/>
          <w:kern w:val="0"/>
          <w:sz w:val="20"/>
          <w:lang w:eastAsia="de-DE" w:bidi="en-US"/>
        </w:rPr>
        <w:t>research</w:t>
      </w:r>
      <w:r w:rsidRPr="007D6694">
        <w:rPr>
          <w:rFonts w:ascii="Palatino Linotype" w:eastAsia="Times New Roman" w:hAnsi="Palatino Linotype" w:cs="Times New Roman"/>
          <w:snapToGrid w:val="0"/>
          <w:color w:val="000000"/>
          <w:kern w:val="0"/>
          <w:sz w:val="20"/>
          <w:lang w:eastAsia="de-DE" w:bidi="en-US"/>
        </w:rPr>
        <w:t xml:space="preserve"> conclusions that can be drawn.</w:t>
      </w:r>
    </w:p>
    <w:p w14:paraId="78255104" w14:textId="77777777" w:rsidR="007D6694" w:rsidRPr="007D6694" w:rsidRDefault="007D6694" w:rsidP="00E34A04">
      <w:pPr>
        <w:widowControl/>
        <w:kinsoku w:val="0"/>
        <w:overflowPunct w:val="0"/>
        <w:autoSpaceDE w:val="0"/>
        <w:autoSpaceDN w:val="0"/>
        <w:spacing w:before="240" w:after="120" w:line="260" w:lineRule="atLeast"/>
        <w:jc w:val="left"/>
        <w:outlineLvl w:val="1"/>
        <w:rPr>
          <w:rFonts w:ascii="Palatino Linotype" w:eastAsia="Times New Roman" w:hAnsi="Palatino Linotype" w:cs="Times New Roman"/>
          <w:i/>
          <w:noProof/>
          <w:snapToGrid w:val="0"/>
          <w:color w:val="000000"/>
          <w:kern w:val="0"/>
          <w:sz w:val="20"/>
          <w:lang w:eastAsia="de-DE" w:bidi="en-US"/>
        </w:rPr>
      </w:pPr>
      <w:r w:rsidRPr="007D6694">
        <w:rPr>
          <w:rFonts w:ascii="Palatino Linotype" w:eastAsia="Times New Roman" w:hAnsi="Palatino Linotype" w:cs="Times New Roman"/>
          <w:i/>
          <w:noProof/>
          <w:snapToGrid w:val="0"/>
          <w:color w:val="000000"/>
          <w:kern w:val="0"/>
          <w:sz w:val="20"/>
          <w:lang w:eastAsia="de-DE" w:bidi="en-US"/>
        </w:rPr>
        <w:t>3.1. Subsection</w:t>
      </w:r>
    </w:p>
    <w:p w14:paraId="4AA20528" w14:textId="77777777" w:rsidR="007D6694" w:rsidRPr="007D6694" w:rsidRDefault="007D6694" w:rsidP="00E34A04">
      <w:pPr>
        <w:widowControl/>
        <w:spacing w:before="240" w:after="120" w:line="260" w:lineRule="atLeast"/>
        <w:jc w:val="left"/>
        <w:outlineLvl w:val="2"/>
        <w:rPr>
          <w:rFonts w:ascii="Palatino Linotype" w:eastAsia="Times New Roman" w:hAnsi="Palatino Linotype" w:cs="Times New Roman"/>
          <w:snapToGrid w:val="0"/>
          <w:color w:val="000000"/>
          <w:kern w:val="0"/>
          <w:sz w:val="20"/>
          <w:lang w:eastAsia="de-DE" w:bidi="en-US"/>
        </w:rPr>
      </w:pPr>
      <w:r w:rsidRPr="007D6694">
        <w:rPr>
          <w:rFonts w:ascii="Palatino Linotype" w:eastAsia="Times New Roman" w:hAnsi="Palatino Linotype" w:cs="Times New Roman"/>
          <w:snapToGrid w:val="0"/>
          <w:color w:val="000000"/>
          <w:kern w:val="0"/>
          <w:sz w:val="20"/>
          <w:lang w:eastAsia="de-DE" w:bidi="en-US"/>
        </w:rPr>
        <w:t>3.1.1. Subsubsection</w:t>
      </w:r>
    </w:p>
    <w:p w14:paraId="44ACAF5D" w14:textId="77777777" w:rsidR="007D6694" w:rsidRPr="007D6694" w:rsidRDefault="007D6694" w:rsidP="00AA0A06">
      <w:pPr>
        <w:widowControl/>
        <w:spacing w:after="120" w:line="260" w:lineRule="atLeast"/>
        <w:ind w:firstLine="425"/>
        <w:rPr>
          <w:rFonts w:ascii="Palatino Linotype" w:eastAsia="Times New Roman" w:hAnsi="Palatino Linotype" w:cs="Times New Roman"/>
          <w:snapToGrid w:val="0"/>
          <w:color w:val="000000"/>
          <w:kern w:val="0"/>
          <w:sz w:val="20"/>
          <w:lang w:eastAsia="de-DE" w:bidi="en-US"/>
        </w:rPr>
      </w:pPr>
      <w:r w:rsidRPr="007D6694">
        <w:rPr>
          <w:rFonts w:ascii="Palatino Linotype" w:eastAsia="Times New Roman" w:hAnsi="Palatino Linotype" w:cs="Times New Roman"/>
          <w:snapToGrid w:val="0"/>
          <w:color w:val="000000"/>
          <w:kern w:val="0"/>
          <w:sz w:val="20"/>
          <w:lang w:eastAsia="de-DE" w:bidi="en-US"/>
        </w:rPr>
        <w:t>Bulleted lists look like this:</w:t>
      </w:r>
    </w:p>
    <w:p w14:paraId="2FD068D7" w14:textId="77777777" w:rsidR="007D6694" w:rsidRPr="007D6694" w:rsidRDefault="007D6694" w:rsidP="00AA0A06">
      <w:pPr>
        <w:widowControl/>
        <w:spacing w:line="260" w:lineRule="atLeast"/>
        <w:ind w:left="425" w:hanging="425"/>
        <w:rPr>
          <w:rFonts w:ascii="Palatino Linotype" w:eastAsia="Times New Roman" w:hAnsi="Palatino Linotype" w:cs="Times New Roman"/>
          <w:snapToGrid w:val="0"/>
          <w:color w:val="000000"/>
          <w:kern w:val="0"/>
          <w:sz w:val="20"/>
          <w:lang w:eastAsia="de-DE" w:bidi="en-US"/>
        </w:rPr>
      </w:pPr>
      <w:r w:rsidRPr="007D6694">
        <w:rPr>
          <w:rFonts w:ascii="Palatino Linotype" w:eastAsia="Times New Roman" w:hAnsi="Palatino Linotype" w:cs="Times New Roman"/>
          <w:snapToGrid w:val="0"/>
          <w:color w:val="000000"/>
          <w:kern w:val="0"/>
          <w:sz w:val="20"/>
          <w:lang w:eastAsia="de-DE" w:bidi="en-US"/>
        </w:rPr>
        <w:t>First bullet</w:t>
      </w:r>
    </w:p>
    <w:p w14:paraId="6952C2B7" w14:textId="77777777" w:rsidR="007D6694" w:rsidRPr="007D6694" w:rsidRDefault="007D6694" w:rsidP="00AA0A06">
      <w:pPr>
        <w:widowControl/>
        <w:spacing w:line="260" w:lineRule="atLeast"/>
        <w:ind w:left="425" w:hanging="425"/>
        <w:rPr>
          <w:rFonts w:ascii="Palatino Linotype" w:eastAsia="Times New Roman" w:hAnsi="Palatino Linotype" w:cs="Times New Roman"/>
          <w:snapToGrid w:val="0"/>
          <w:color w:val="000000"/>
          <w:kern w:val="0"/>
          <w:sz w:val="20"/>
          <w:lang w:eastAsia="de-DE" w:bidi="en-US"/>
        </w:rPr>
      </w:pPr>
      <w:r w:rsidRPr="007D6694">
        <w:rPr>
          <w:rFonts w:ascii="Palatino Linotype" w:eastAsia="Times New Roman" w:hAnsi="Palatino Linotype" w:cs="Times New Roman"/>
          <w:snapToGrid w:val="0"/>
          <w:color w:val="000000"/>
          <w:kern w:val="0"/>
          <w:sz w:val="20"/>
          <w:lang w:eastAsia="de-DE" w:bidi="en-US"/>
        </w:rPr>
        <w:t>Second bullet</w:t>
      </w:r>
    </w:p>
    <w:p w14:paraId="2704D2AE" w14:textId="77777777" w:rsidR="007D6694" w:rsidRPr="007D6694" w:rsidRDefault="007D6694" w:rsidP="00AA0A06">
      <w:pPr>
        <w:widowControl/>
        <w:spacing w:line="260" w:lineRule="atLeast"/>
        <w:ind w:left="425" w:hanging="425"/>
        <w:rPr>
          <w:rFonts w:ascii="Palatino Linotype" w:eastAsia="Times New Roman" w:hAnsi="Palatino Linotype" w:cs="Times New Roman"/>
          <w:snapToGrid w:val="0"/>
          <w:color w:val="000000"/>
          <w:kern w:val="0"/>
          <w:sz w:val="20"/>
          <w:lang w:eastAsia="de-DE" w:bidi="en-US"/>
        </w:rPr>
      </w:pPr>
      <w:r w:rsidRPr="007D6694">
        <w:rPr>
          <w:rFonts w:ascii="Palatino Linotype" w:eastAsia="Times New Roman" w:hAnsi="Palatino Linotype" w:cs="Times New Roman"/>
          <w:snapToGrid w:val="0"/>
          <w:color w:val="000000"/>
          <w:kern w:val="0"/>
          <w:sz w:val="20"/>
          <w:lang w:eastAsia="de-DE" w:bidi="en-US"/>
        </w:rPr>
        <w:t>Third bullet</w:t>
      </w:r>
    </w:p>
    <w:p w14:paraId="7F131BC6" w14:textId="77777777" w:rsidR="007D6694" w:rsidRPr="007D6694" w:rsidRDefault="007D6694" w:rsidP="00AA0A06">
      <w:pPr>
        <w:widowControl/>
        <w:spacing w:before="120" w:after="120" w:line="260" w:lineRule="atLeast"/>
        <w:ind w:firstLine="425"/>
        <w:rPr>
          <w:rFonts w:ascii="Palatino Linotype" w:eastAsia="Times New Roman" w:hAnsi="Palatino Linotype" w:cs="Times New Roman"/>
          <w:snapToGrid w:val="0"/>
          <w:color w:val="000000"/>
          <w:kern w:val="0"/>
          <w:sz w:val="20"/>
          <w:lang w:eastAsia="de-DE" w:bidi="en-US"/>
        </w:rPr>
      </w:pPr>
      <w:r w:rsidRPr="007D6694">
        <w:rPr>
          <w:rFonts w:ascii="Palatino Linotype" w:eastAsia="Times New Roman" w:hAnsi="Palatino Linotype" w:cs="Times New Roman"/>
          <w:snapToGrid w:val="0"/>
          <w:color w:val="000000"/>
          <w:kern w:val="0"/>
          <w:sz w:val="20"/>
          <w:lang w:eastAsia="de-DE" w:bidi="en-US"/>
        </w:rPr>
        <w:t>Numbered lists can be added as follows:</w:t>
      </w:r>
    </w:p>
    <w:p w14:paraId="1B1D6E79" w14:textId="77777777" w:rsidR="007D6694" w:rsidRPr="007D6694" w:rsidRDefault="007D6694" w:rsidP="00AA0A06">
      <w:pPr>
        <w:widowControl/>
        <w:spacing w:line="260" w:lineRule="atLeast"/>
        <w:ind w:left="425" w:hanging="425"/>
        <w:rPr>
          <w:rFonts w:ascii="Palatino Linotype" w:eastAsia="Times New Roman" w:hAnsi="Palatino Linotype" w:cs="Times New Roman"/>
          <w:snapToGrid w:val="0"/>
          <w:color w:val="000000"/>
          <w:kern w:val="0"/>
          <w:sz w:val="20"/>
          <w:lang w:eastAsia="de-DE" w:bidi="en-US"/>
        </w:rPr>
      </w:pPr>
      <w:r w:rsidRPr="007D6694">
        <w:rPr>
          <w:rFonts w:ascii="Palatino Linotype" w:eastAsia="Times New Roman" w:hAnsi="Palatino Linotype" w:cs="Times New Roman"/>
          <w:snapToGrid w:val="0"/>
          <w:color w:val="000000"/>
          <w:kern w:val="0"/>
          <w:sz w:val="20"/>
          <w:lang w:eastAsia="de-DE" w:bidi="en-US"/>
        </w:rPr>
        <w:t>First item</w:t>
      </w:r>
    </w:p>
    <w:p w14:paraId="5323CF07" w14:textId="77777777" w:rsidR="007D6694" w:rsidRPr="007D6694" w:rsidRDefault="007D6694" w:rsidP="00AA0A06">
      <w:pPr>
        <w:widowControl/>
        <w:spacing w:line="260" w:lineRule="atLeast"/>
        <w:ind w:left="425" w:hanging="425"/>
        <w:rPr>
          <w:rFonts w:ascii="Palatino Linotype" w:eastAsia="Times New Roman" w:hAnsi="Palatino Linotype" w:cs="Times New Roman"/>
          <w:snapToGrid w:val="0"/>
          <w:color w:val="000000"/>
          <w:kern w:val="0"/>
          <w:sz w:val="20"/>
          <w:lang w:eastAsia="de-DE" w:bidi="en-US"/>
        </w:rPr>
      </w:pPr>
      <w:r w:rsidRPr="007D6694">
        <w:rPr>
          <w:rFonts w:ascii="Palatino Linotype" w:eastAsia="Times New Roman" w:hAnsi="Palatino Linotype" w:cs="Times New Roman"/>
          <w:snapToGrid w:val="0"/>
          <w:color w:val="000000"/>
          <w:kern w:val="0"/>
          <w:sz w:val="20"/>
          <w:lang w:eastAsia="de-DE" w:bidi="en-US"/>
        </w:rPr>
        <w:t>Second item</w:t>
      </w:r>
    </w:p>
    <w:p w14:paraId="1FCA2CCA" w14:textId="77777777" w:rsidR="007D6694" w:rsidRPr="007D6694" w:rsidRDefault="007D6694" w:rsidP="00AA0A06">
      <w:pPr>
        <w:widowControl/>
        <w:spacing w:line="260" w:lineRule="atLeast"/>
        <w:ind w:left="425" w:hanging="425"/>
        <w:rPr>
          <w:rFonts w:ascii="Palatino Linotype" w:eastAsia="Times New Roman" w:hAnsi="Palatino Linotype" w:cs="Times New Roman"/>
          <w:snapToGrid w:val="0"/>
          <w:color w:val="000000"/>
          <w:kern w:val="0"/>
          <w:sz w:val="20"/>
          <w:lang w:eastAsia="de-DE" w:bidi="en-US"/>
        </w:rPr>
      </w:pPr>
      <w:r w:rsidRPr="007D6694">
        <w:rPr>
          <w:rFonts w:ascii="Palatino Linotype" w:eastAsia="Times New Roman" w:hAnsi="Palatino Linotype" w:cs="Times New Roman"/>
          <w:snapToGrid w:val="0"/>
          <w:color w:val="000000"/>
          <w:kern w:val="0"/>
          <w:sz w:val="20"/>
          <w:lang w:eastAsia="de-DE" w:bidi="en-US"/>
        </w:rPr>
        <w:t>Third item</w:t>
      </w:r>
    </w:p>
    <w:p w14:paraId="2A2514C8" w14:textId="77777777" w:rsidR="007D6694" w:rsidRPr="007D6694" w:rsidRDefault="007D6694" w:rsidP="00AA0A06">
      <w:pPr>
        <w:widowControl/>
        <w:spacing w:before="120" w:line="260" w:lineRule="atLeast"/>
        <w:ind w:firstLine="425"/>
        <w:rPr>
          <w:rFonts w:ascii="Palatino Linotype" w:eastAsia="Times New Roman" w:hAnsi="Palatino Linotype" w:cs="Times New Roman"/>
          <w:snapToGrid w:val="0"/>
          <w:color w:val="000000"/>
          <w:kern w:val="0"/>
          <w:sz w:val="20"/>
          <w:lang w:eastAsia="de-DE" w:bidi="en-US"/>
        </w:rPr>
      </w:pPr>
      <w:r w:rsidRPr="007D6694">
        <w:rPr>
          <w:rFonts w:ascii="Palatino Linotype" w:eastAsia="Times New Roman" w:hAnsi="Palatino Linotype" w:cs="Times New Roman"/>
          <w:snapToGrid w:val="0"/>
          <w:color w:val="000000"/>
          <w:kern w:val="0"/>
          <w:sz w:val="20"/>
          <w:lang w:eastAsia="de-DE" w:bidi="en-US"/>
        </w:rPr>
        <w:t>The text continues here.</w:t>
      </w:r>
    </w:p>
    <w:p w14:paraId="6B9AF680" w14:textId="77777777" w:rsidR="007D6694" w:rsidRPr="007D6694" w:rsidRDefault="007D6694" w:rsidP="00E34A04">
      <w:pPr>
        <w:widowControl/>
        <w:kinsoku w:val="0"/>
        <w:overflowPunct w:val="0"/>
        <w:autoSpaceDE w:val="0"/>
        <w:autoSpaceDN w:val="0"/>
        <w:spacing w:before="240" w:after="120" w:line="260" w:lineRule="atLeast"/>
        <w:jc w:val="left"/>
        <w:outlineLvl w:val="1"/>
        <w:rPr>
          <w:rFonts w:ascii="Palatino Linotype" w:eastAsia="Times New Roman" w:hAnsi="Palatino Linotype" w:cs="Times New Roman"/>
          <w:i/>
          <w:noProof/>
          <w:snapToGrid w:val="0"/>
          <w:color w:val="000000"/>
          <w:kern w:val="0"/>
          <w:sz w:val="20"/>
          <w:lang w:eastAsia="de-DE" w:bidi="en-US"/>
        </w:rPr>
      </w:pPr>
      <w:r w:rsidRPr="007D6694">
        <w:rPr>
          <w:rFonts w:ascii="Palatino Linotype" w:eastAsia="Times New Roman" w:hAnsi="Palatino Linotype" w:cs="Times New Roman"/>
          <w:i/>
          <w:noProof/>
          <w:snapToGrid w:val="0"/>
          <w:color w:val="000000"/>
          <w:kern w:val="0"/>
          <w:sz w:val="20"/>
          <w:lang w:eastAsia="de-DE" w:bidi="en-US"/>
        </w:rPr>
        <w:t>3.2. Figures, Tables and Schemes</w:t>
      </w:r>
    </w:p>
    <w:p w14:paraId="32EF6F08" w14:textId="77777777" w:rsidR="007D6694" w:rsidRPr="007D6694" w:rsidRDefault="007D6694" w:rsidP="00AA0A06">
      <w:pPr>
        <w:widowControl/>
        <w:spacing w:after="240" w:line="260" w:lineRule="atLeast"/>
        <w:ind w:firstLine="425"/>
        <w:rPr>
          <w:rFonts w:ascii="Palatino Linotype" w:eastAsia="Times New Roman" w:hAnsi="Palatino Linotype" w:cs="Times New Roman"/>
          <w:snapToGrid w:val="0"/>
          <w:color w:val="000000"/>
          <w:kern w:val="0"/>
          <w:sz w:val="20"/>
          <w:lang w:eastAsia="de-DE" w:bidi="en-US"/>
        </w:rPr>
      </w:pPr>
      <w:r w:rsidRPr="007D6694">
        <w:rPr>
          <w:rFonts w:ascii="Palatino Linotype" w:eastAsia="Times New Roman" w:hAnsi="Palatino Linotype" w:cs="Times New Roman"/>
          <w:snapToGrid w:val="0"/>
          <w:color w:val="000000"/>
          <w:kern w:val="0"/>
          <w:sz w:val="20"/>
          <w:lang w:eastAsia="de-DE" w:bidi="en-US"/>
        </w:rPr>
        <w:t>All figures and tables should be cited in the main text as Figure 1, Table 1, etc.</w:t>
      </w:r>
    </w:p>
    <w:tbl>
      <w:tblPr>
        <w:tblW w:w="0" w:type="auto"/>
        <w:tblLook w:val="04A0" w:firstRow="1" w:lastRow="0" w:firstColumn="1" w:lastColumn="0" w:noHBand="0" w:noVBand="1"/>
      </w:tblPr>
      <w:tblGrid>
        <w:gridCol w:w="4422"/>
        <w:gridCol w:w="4422"/>
      </w:tblGrid>
      <w:tr w:rsidR="007D6694" w:rsidRPr="007D6694" w14:paraId="4F3EC010" w14:textId="77777777" w:rsidTr="00744E86">
        <w:tc>
          <w:tcPr>
            <w:tcW w:w="4779" w:type="dxa"/>
          </w:tcPr>
          <w:p w14:paraId="26835A5A" w14:textId="14F2975B" w:rsidR="007D6694" w:rsidRPr="007D6694" w:rsidRDefault="007D6694" w:rsidP="007D6694">
            <w:pPr>
              <w:widowControl/>
              <w:adjustRightInd w:val="0"/>
              <w:snapToGrid w:val="0"/>
              <w:jc w:val="center"/>
              <w:rPr>
                <w:rFonts w:ascii="Palatino Linotype" w:eastAsia="Times New Roman" w:hAnsi="Palatino Linotype" w:cs="Times New Roman"/>
                <w:snapToGrid w:val="0"/>
                <w:color w:val="000000"/>
                <w:kern w:val="0"/>
                <w:sz w:val="24"/>
                <w:szCs w:val="20"/>
                <w:lang w:eastAsia="de-DE" w:bidi="en-US"/>
              </w:rPr>
            </w:pPr>
            <w:bookmarkStart w:id="5" w:name="_Hlk93827508"/>
            <w:r w:rsidRPr="007D6694">
              <w:rPr>
                <w:rFonts w:ascii="Palatino Linotype" w:eastAsia="Times New Roman" w:hAnsi="Palatino Linotype" w:cs="Times New Roman"/>
                <w:noProof/>
                <w:color w:val="000000"/>
                <w:kern w:val="0"/>
                <w:sz w:val="24"/>
                <w:szCs w:val="20"/>
              </w:rPr>
              <w:drawing>
                <wp:inline distT="0" distB="0" distL="0" distR="0" wp14:anchorId="3367C423" wp14:editId="64B528FE">
                  <wp:extent cx="1257300" cy="1257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182DFD5F" w14:textId="77777777" w:rsidR="007D6694" w:rsidRPr="00A533E4" w:rsidRDefault="007D6694" w:rsidP="007D6694">
            <w:pPr>
              <w:widowControl/>
              <w:adjustRightInd w:val="0"/>
              <w:snapToGrid w:val="0"/>
              <w:jc w:val="center"/>
              <w:rPr>
                <w:rFonts w:ascii="Palatino Linotype" w:eastAsia="Times New Roman" w:hAnsi="Palatino Linotype" w:cs="Times New Roman"/>
                <w:snapToGrid w:val="0"/>
                <w:color w:val="000000"/>
                <w:kern w:val="0"/>
                <w:sz w:val="18"/>
                <w:szCs w:val="18"/>
                <w:lang w:eastAsia="de-DE" w:bidi="en-US"/>
              </w:rPr>
            </w:pPr>
            <w:r w:rsidRPr="00A533E4">
              <w:rPr>
                <w:rFonts w:ascii="Palatino Linotype" w:eastAsia="Times New Roman" w:hAnsi="Palatino Linotype" w:cs="Times New Roman"/>
                <w:snapToGrid w:val="0"/>
                <w:color w:val="000000"/>
                <w:kern w:val="0"/>
                <w:sz w:val="18"/>
                <w:szCs w:val="18"/>
                <w:lang w:eastAsia="de-DE" w:bidi="en-US"/>
              </w:rPr>
              <w:t>(</w:t>
            </w:r>
            <w:r w:rsidRPr="00A533E4">
              <w:rPr>
                <w:rFonts w:ascii="Palatino Linotype" w:eastAsia="Times New Roman" w:hAnsi="Palatino Linotype" w:cs="Times New Roman"/>
                <w:b/>
                <w:snapToGrid w:val="0"/>
                <w:color w:val="000000"/>
                <w:kern w:val="0"/>
                <w:sz w:val="18"/>
                <w:szCs w:val="18"/>
                <w:lang w:eastAsia="de-DE" w:bidi="en-US"/>
              </w:rPr>
              <w:t>a</w:t>
            </w:r>
            <w:r w:rsidRPr="00A533E4">
              <w:rPr>
                <w:rFonts w:ascii="Palatino Linotype" w:eastAsia="Times New Roman" w:hAnsi="Palatino Linotype" w:cs="Times New Roman"/>
                <w:snapToGrid w:val="0"/>
                <w:color w:val="000000"/>
                <w:kern w:val="0"/>
                <w:sz w:val="18"/>
                <w:szCs w:val="18"/>
                <w:lang w:eastAsia="de-DE" w:bidi="en-US"/>
              </w:rPr>
              <w:t>)</w:t>
            </w:r>
          </w:p>
        </w:tc>
        <w:tc>
          <w:tcPr>
            <w:tcW w:w="4780" w:type="dxa"/>
          </w:tcPr>
          <w:p w14:paraId="375DF4B6" w14:textId="23D5EE82" w:rsidR="007D6694" w:rsidRPr="007D6694" w:rsidRDefault="007D6694" w:rsidP="007D6694">
            <w:pPr>
              <w:widowControl/>
              <w:adjustRightInd w:val="0"/>
              <w:snapToGrid w:val="0"/>
              <w:jc w:val="center"/>
              <w:rPr>
                <w:rFonts w:ascii="Palatino Linotype" w:eastAsia="Times New Roman" w:hAnsi="Palatino Linotype" w:cs="Times New Roman"/>
                <w:snapToGrid w:val="0"/>
                <w:color w:val="000000"/>
                <w:kern w:val="0"/>
                <w:sz w:val="24"/>
                <w:szCs w:val="20"/>
                <w:lang w:eastAsia="de-DE" w:bidi="en-US"/>
              </w:rPr>
            </w:pPr>
            <w:r w:rsidRPr="007D6694">
              <w:rPr>
                <w:rFonts w:ascii="Palatino Linotype" w:eastAsia="Times New Roman" w:hAnsi="Palatino Linotype" w:cs="Times New Roman"/>
                <w:noProof/>
                <w:color w:val="000000"/>
                <w:kern w:val="0"/>
                <w:sz w:val="24"/>
                <w:szCs w:val="20"/>
              </w:rPr>
              <w:drawing>
                <wp:inline distT="0" distB="0" distL="0" distR="0" wp14:anchorId="2EDC4C68" wp14:editId="3B4D6985">
                  <wp:extent cx="1257300" cy="1257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14:paraId="2A81C3BC" w14:textId="77777777" w:rsidR="007D6694" w:rsidRPr="00A533E4" w:rsidRDefault="007D6694" w:rsidP="007D6694">
            <w:pPr>
              <w:widowControl/>
              <w:adjustRightInd w:val="0"/>
              <w:snapToGrid w:val="0"/>
              <w:jc w:val="center"/>
              <w:rPr>
                <w:rFonts w:ascii="Palatino Linotype" w:eastAsia="Times New Roman" w:hAnsi="Palatino Linotype" w:cs="Times New Roman"/>
                <w:snapToGrid w:val="0"/>
                <w:color w:val="000000"/>
                <w:kern w:val="0"/>
                <w:sz w:val="18"/>
                <w:szCs w:val="18"/>
                <w:lang w:eastAsia="de-DE" w:bidi="en-US"/>
              </w:rPr>
            </w:pPr>
            <w:r w:rsidRPr="00A533E4">
              <w:rPr>
                <w:rFonts w:ascii="Palatino Linotype" w:eastAsia="Times New Roman" w:hAnsi="Palatino Linotype" w:cs="Times New Roman"/>
                <w:snapToGrid w:val="0"/>
                <w:color w:val="000000"/>
                <w:kern w:val="0"/>
                <w:sz w:val="18"/>
                <w:szCs w:val="18"/>
                <w:lang w:eastAsia="de-DE" w:bidi="en-US"/>
              </w:rPr>
              <w:t>(</w:t>
            </w:r>
            <w:r w:rsidRPr="00A533E4">
              <w:rPr>
                <w:rFonts w:ascii="Palatino Linotype" w:eastAsia="Times New Roman" w:hAnsi="Palatino Linotype" w:cs="Times New Roman"/>
                <w:b/>
                <w:snapToGrid w:val="0"/>
                <w:color w:val="000000"/>
                <w:kern w:val="0"/>
                <w:sz w:val="18"/>
                <w:szCs w:val="18"/>
                <w:lang w:eastAsia="de-DE" w:bidi="en-US"/>
              </w:rPr>
              <w:t>b</w:t>
            </w:r>
            <w:r w:rsidRPr="00A533E4">
              <w:rPr>
                <w:rFonts w:ascii="Palatino Linotype" w:eastAsia="Times New Roman" w:hAnsi="Palatino Linotype" w:cs="Times New Roman"/>
                <w:snapToGrid w:val="0"/>
                <w:color w:val="000000"/>
                <w:kern w:val="0"/>
                <w:sz w:val="18"/>
                <w:szCs w:val="18"/>
                <w:lang w:eastAsia="de-DE" w:bidi="en-US"/>
              </w:rPr>
              <w:t>)</w:t>
            </w:r>
          </w:p>
        </w:tc>
      </w:tr>
    </w:tbl>
    <w:bookmarkEnd w:id="5"/>
    <w:p w14:paraId="355B0B91" w14:textId="77777777" w:rsidR="007D6694" w:rsidRPr="007D6694" w:rsidRDefault="007D6694" w:rsidP="007D6694">
      <w:pPr>
        <w:widowControl/>
        <w:adjustRightInd w:val="0"/>
        <w:snapToGrid w:val="0"/>
        <w:spacing w:before="120" w:after="240" w:line="260" w:lineRule="atLeast"/>
        <w:ind w:left="425" w:right="425"/>
        <w:rPr>
          <w:rFonts w:ascii="Palatino Linotype" w:eastAsia="Times New Roman" w:hAnsi="Palatino Linotype" w:cs="Times New Roman"/>
          <w:color w:val="000000"/>
          <w:kern w:val="0"/>
          <w:sz w:val="18"/>
          <w:szCs w:val="20"/>
          <w:lang w:eastAsia="de-DE" w:bidi="en-US"/>
        </w:rPr>
      </w:pPr>
      <w:r w:rsidRPr="007D6694">
        <w:rPr>
          <w:rFonts w:ascii="Palatino Linotype" w:eastAsia="Times New Roman" w:hAnsi="Palatino Linotype" w:cs="Times New Roman"/>
          <w:b/>
          <w:color w:val="000000"/>
          <w:kern w:val="0"/>
          <w:sz w:val="18"/>
          <w:szCs w:val="20"/>
          <w:lang w:eastAsia="de-DE" w:bidi="en-US"/>
        </w:rPr>
        <w:t>Figure 1.</w:t>
      </w:r>
      <w:r w:rsidRPr="007D6694">
        <w:rPr>
          <w:rFonts w:ascii="Palatino Linotype" w:eastAsia="Times New Roman" w:hAnsi="Palatino Linotype" w:cs="Times New Roman"/>
          <w:color w:val="000000"/>
          <w:kern w:val="0"/>
          <w:sz w:val="18"/>
          <w:szCs w:val="20"/>
          <w:lang w:eastAsia="de-DE" w:bidi="en-US"/>
        </w:rPr>
        <w:t xml:space="preserve"> This is a figure, Schemes follow the same formatting. If there are multiple panels, they should be listed as: (</w:t>
      </w:r>
      <w:r w:rsidRPr="007D6694">
        <w:rPr>
          <w:rFonts w:ascii="Palatino Linotype" w:eastAsia="Times New Roman" w:hAnsi="Palatino Linotype" w:cs="Times New Roman"/>
          <w:b/>
          <w:color w:val="000000"/>
          <w:kern w:val="0"/>
          <w:sz w:val="18"/>
          <w:szCs w:val="20"/>
          <w:lang w:eastAsia="de-DE" w:bidi="en-US"/>
        </w:rPr>
        <w:t>a</w:t>
      </w:r>
      <w:r w:rsidRPr="007D6694">
        <w:rPr>
          <w:rFonts w:ascii="Palatino Linotype" w:eastAsia="Times New Roman" w:hAnsi="Palatino Linotype" w:cs="Times New Roman"/>
          <w:color w:val="000000"/>
          <w:kern w:val="0"/>
          <w:sz w:val="18"/>
          <w:szCs w:val="20"/>
          <w:lang w:eastAsia="de-DE" w:bidi="en-US"/>
        </w:rPr>
        <w:t>) Description of what is contained in the first panel; (</w:t>
      </w:r>
      <w:r w:rsidRPr="007D6694">
        <w:rPr>
          <w:rFonts w:ascii="Palatino Linotype" w:eastAsia="Times New Roman" w:hAnsi="Palatino Linotype" w:cs="Times New Roman"/>
          <w:b/>
          <w:color w:val="000000"/>
          <w:kern w:val="0"/>
          <w:sz w:val="18"/>
          <w:szCs w:val="20"/>
          <w:lang w:eastAsia="de-DE" w:bidi="en-US"/>
        </w:rPr>
        <w:t>b</w:t>
      </w:r>
      <w:r w:rsidRPr="007D6694">
        <w:rPr>
          <w:rFonts w:ascii="Palatino Linotype" w:eastAsia="Times New Roman" w:hAnsi="Palatino Linotype" w:cs="Times New Roman"/>
          <w:color w:val="000000"/>
          <w:kern w:val="0"/>
          <w:sz w:val="18"/>
          <w:szCs w:val="20"/>
          <w:lang w:eastAsia="de-DE" w:bidi="en-US"/>
        </w:rPr>
        <w:t>) Description of what is contained in the second panel. Figures should be placed in the main text near to the first time they are cited. A caption on a single line should be centered.</w:t>
      </w:r>
    </w:p>
    <w:p w14:paraId="00D786C8" w14:textId="77777777" w:rsidR="007D6694" w:rsidRPr="007D6694" w:rsidRDefault="007D6694" w:rsidP="007D6694">
      <w:pPr>
        <w:widowControl/>
        <w:adjustRightInd w:val="0"/>
        <w:snapToGrid w:val="0"/>
        <w:spacing w:before="240" w:after="120" w:line="260" w:lineRule="atLeast"/>
        <w:ind w:left="425" w:right="425"/>
        <w:jc w:val="center"/>
        <w:rPr>
          <w:rFonts w:ascii="Palatino Linotype" w:eastAsia="Times New Roman" w:hAnsi="Palatino Linotype" w:cs="Times New Roman"/>
          <w:color w:val="000000"/>
          <w:kern w:val="0"/>
          <w:sz w:val="18"/>
          <w:lang w:eastAsia="de-DE" w:bidi="en-US"/>
        </w:rPr>
      </w:pPr>
      <w:r w:rsidRPr="007D6694">
        <w:rPr>
          <w:rFonts w:ascii="Palatino Linotype" w:eastAsia="Times New Roman" w:hAnsi="Palatino Linotype" w:cs="Times New Roman"/>
          <w:b/>
          <w:color w:val="000000"/>
          <w:kern w:val="0"/>
          <w:sz w:val="18"/>
          <w:lang w:eastAsia="de-DE" w:bidi="en-US"/>
        </w:rPr>
        <w:t>Table 1.</w:t>
      </w:r>
      <w:r w:rsidRPr="007D6694">
        <w:rPr>
          <w:rFonts w:ascii="Palatino Linotype" w:eastAsia="Times New Roman" w:hAnsi="Palatino Linotype" w:cs="Times New Roman"/>
          <w:color w:val="000000"/>
          <w:kern w:val="0"/>
          <w:sz w:val="18"/>
          <w:lang w:eastAsia="de-DE" w:bidi="en-US"/>
        </w:rPr>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7D6694" w:rsidRPr="00A533E4" w14:paraId="3A16A0F3" w14:textId="77777777" w:rsidTr="00744E86">
        <w:trPr>
          <w:jc w:val="center"/>
        </w:trPr>
        <w:tc>
          <w:tcPr>
            <w:tcW w:w="1599" w:type="dxa"/>
            <w:tcBorders>
              <w:bottom w:val="single" w:sz="4" w:space="0" w:color="auto"/>
            </w:tcBorders>
            <w:shd w:val="clear" w:color="auto" w:fill="auto"/>
            <w:vAlign w:val="center"/>
          </w:tcPr>
          <w:p w14:paraId="675A569C" w14:textId="77777777" w:rsidR="007D6694" w:rsidRPr="00A533E4" w:rsidRDefault="007D6694" w:rsidP="007D6694">
            <w:pPr>
              <w:widowControl/>
              <w:adjustRightInd w:val="0"/>
              <w:snapToGrid w:val="0"/>
              <w:jc w:val="center"/>
              <w:rPr>
                <w:rFonts w:ascii="Palatino Linotype" w:eastAsia="Times New Roman" w:hAnsi="Palatino Linotype" w:cs="Times New Roman"/>
                <w:b/>
                <w:snapToGrid w:val="0"/>
                <w:color w:val="000000"/>
                <w:kern w:val="0"/>
                <w:sz w:val="18"/>
                <w:szCs w:val="18"/>
                <w:lang w:eastAsia="de-DE" w:bidi="en-US"/>
              </w:rPr>
            </w:pPr>
            <w:r w:rsidRPr="00A533E4">
              <w:rPr>
                <w:rFonts w:ascii="Palatino Linotype" w:eastAsia="Times New Roman" w:hAnsi="Palatino Linotype" w:cs="Times New Roman"/>
                <w:b/>
                <w:snapToGrid w:val="0"/>
                <w:color w:val="000000"/>
                <w:kern w:val="0"/>
                <w:sz w:val="18"/>
                <w:szCs w:val="18"/>
                <w:lang w:eastAsia="de-DE" w:bidi="en-US"/>
              </w:rPr>
              <w:lastRenderedPageBreak/>
              <w:t>Title 1</w:t>
            </w:r>
          </w:p>
        </w:tc>
        <w:tc>
          <w:tcPr>
            <w:tcW w:w="1599" w:type="dxa"/>
            <w:tcBorders>
              <w:bottom w:val="single" w:sz="4" w:space="0" w:color="auto"/>
            </w:tcBorders>
            <w:shd w:val="clear" w:color="auto" w:fill="auto"/>
            <w:vAlign w:val="center"/>
          </w:tcPr>
          <w:p w14:paraId="0FB9821B" w14:textId="77777777" w:rsidR="007D6694" w:rsidRPr="00A533E4" w:rsidRDefault="007D6694" w:rsidP="007D6694">
            <w:pPr>
              <w:widowControl/>
              <w:adjustRightInd w:val="0"/>
              <w:snapToGrid w:val="0"/>
              <w:jc w:val="center"/>
              <w:rPr>
                <w:rFonts w:ascii="Palatino Linotype" w:eastAsia="Times New Roman" w:hAnsi="Palatino Linotype" w:cs="Times New Roman"/>
                <w:b/>
                <w:snapToGrid w:val="0"/>
                <w:color w:val="000000"/>
                <w:kern w:val="0"/>
                <w:sz w:val="18"/>
                <w:szCs w:val="18"/>
                <w:lang w:eastAsia="de-DE" w:bidi="en-US"/>
              </w:rPr>
            </w:pPr>
            <w:r w:rsidRPr="00A533E4">
              <w:rPr>
                <w:rFonts w:ascii="Palatino Linotype" w:eastAsia="Times New Roman" w:hAnsi="Palatino Linotype" w:cs="Times New Roman"/>
                <w:b/>
                <w:snapToGrid w:val="0"/>
                <w:color w:val="000000"/>
                <w:kern w:val="0"/>
                <w:sz w:val="18"/>
                <w:szCs w:val="18"/>
                <w:lang w:eastAsia="de-DE" w:bidi="en-US"/>
              </w:rPr>
              <w:t>Title 2</w:t>
            </w:r>
          </w:p>
        </w:tc>
        <w:tc>
          <w:tcPr>
            <w:tcW w:w="1599" w:type="dxa"/>
            <w:tcBorders>
              <w:bottom w:val="single" w:sz="4" w:space="0" w:color="auto"/>
            </w:tcBorders>
            <w:shd w:val="clear" w:color="auto" w:fill="auto"/>
            <w:vAlign w:val="center"/>
          </w:tcPr>
          <w:p w14:paraId="5AC1062C" w14:textId="77777777" w:rsidR="007D6694" w:rsidRPr="00A533E4" w:rsidRDefault="007D6694" w:rsidP="007D6694">
            <w:pPr>
              <w:widowControl/>
              <w:adjustRightInd w:val="0"/>
              <w:snapToGrid w:val="0"/>
              <w:jc w:val="center"/>
              <w:rPr>
                <w:rFonts w:ascii="Palatino Linotype" w:eastAsia="Times New Roman" w:hAnsi="Palatino Linotype" w:cs="Times New Roman"/>
                <w:b/>
                <w:snapToGrid w:val="0"/>
                <w:color w:val="000000"/>
                <w:kern w:val="0"/>
                <w:sz w:val="18"/>
                <w:szCs w:val="18"/>
                <w:lang w:eastAsia="de-DE" w:bidi="en-US"/>
              </w:rPr>
            </w:pPr>
            <w:r w:rsidRPr="00A533E4">
              <w:rPr>
                <w:rFonts w:ascii="Palatino Linotype" w:eastAsia="Times New Roman" w:hAnsi="Palatino Linotype" w:cs="Times New Roman"/>
                <w:b/>
                <w:snapToGrid w:val="0"/>
                <w:color w:val="000000"/>
                <w:kern w:val="0"/>
                <w:sz w:val="18"/>
                <w:szCs w:val="18"/>
                <w:lang w:eastAsia="de-DE" w:bidi="en-US"/>
              </w:rPr>
              <w:t>Title 3</w:t>
            </w:r>
          </w:p>
        </w:tc>
      </w:tr>
      <w:tr w:rsidR="007D6694" w:rsidRPr="00A533E4" w14:paraId="36674D92" w14:textId="77777777" w:rsidTr="00744E86">
        <w:trPr>
          <w:jc w:val="center"/>
        </w:trPr>
        <w:tc>
          <w:tcPr>
            <w:tcW w:w="1599" w:type="dxa"/>
            <w:shd w:val="clear" w:color="auto" w:fill="auto"/>
            <w:vAlign w:val="center"/>
          </w:tcPr>
          <w:p w14:paraId="11295163" w14:textId="77777777" w:rsidR="007D6694" w:rsidRPr="00A533E4" w:rsidRDefault="007D6694" w:rsidP="007D6694">
            <w:pPr>
              <w:widowControl/>
              <w:adjustRightInd w:val="0"/>
              <w:snapToGrid w:val="0"/>
              <w:jc w:val="center"/>
              <w:rPr>
                <w:rFonts w:ascii="Palatino Linotype" w:eastAsia="Times New Roman" w:hAnsi="Palatino Linotype" w:cs="Times New Roman"/>
                <w:snapToGrid w:val="0"/>
                <w:color w:val="000000"/>
                <w:kern w:val="0"/>
                <w:sz w:val="18"/>
                <w:szCs w:val="18"/>
                <w:lang w:eastAsia="de-DE" w:bidi="en-US"/>
              </w:rPr>
            </w:pPr>
            <w:r w:rsidRPr="00A533E4">
              <w:rPr>
                <w:rFonts w:ascii="Palatino Linotype" w:eastAsia="Times New Roman" w:hAnsi="Palatino Linotype" w:cs="Times New Roman"/>
                <w:snapToGrid w:val="0"/>
                <w:color w:val="000000"/>
                <w:kern w:val="0"/>
                <w:sz w:val="18"/>
                <w:szCs w:val="18"/>
                <w:lang w:eastAsia="de-DE" w:bidi="en-US"/>
              </w:rPr>
              <w:t>entry 1</w:t>
            </w:r>
          </w:p>
        </w:tc>
        <w:tc>
          <w:tcPr>
            <w:tcW w:w="1599" w:type="dxa"/>
            <w:shd w:val="clear" w:color="auto" w:fill="auto"/>
            <w:vAlign w:val="center"/>
          </w:tcPr>
          <w:p w14:paraId="792404E6" w14:textId="77777777" w:rsidR="007D6694" w:rsidRPr="00A533E4" w:rsidRDefault="007D6694" w:rsidP="007D6694">
            <w:pPr>
              <w:widowControl/>
              <w:adjustRightInd w:val="0"/>
              <w:snapToGrid w:val="0"/>
              <w:jc w:val="center"/>
              <w:rPr>
                <w:rFonts w:ascii="Palatino Linotype" w:eastAsia="Times New Roman" w:hAnsi="Palatino Linotype" w:cs="Times New Roman"/>
                <w:snapToGrid w:val="0"/>
                <w:color w:val="000000"/>
                <w:kern w:val="0"/>
                <w:sz w:val="18"/>
                <w:szCs w:val="18"/>
                <w:lang w:eastAsia="de-DE" w:bidi="en-US"/>
              </w:rPr>
            </w:pPr>
            <w:r w:rsidRPr="00A533E4">
              <w:rPr>
                <w:rFonts w:ascii="Palatino Linotype" w:eastAsia="Times New Roman" w:hAnsi="Palatino Linotype" w:cs="Times New Roman"/>
                <w:snapToGrid w:val="0"/>
                <w:color w:val="000000"/>
                <w:kern w:val="0"/>
                <w:sz w:val="18"/>
                <w:szCs w:val="18"/>
                <w:lang w:eastAsia="de-DE" w:bidi="en-US"/>
              </w:rPr>
              <w:t>data</w:t>
            </w:r>
          </w:p>
        </w:tc>
        <w:tc>
          <w:tcPr>
            <w:tcW w:w="1599" w:type="dxa"/>
            <w:shd w:val="clear" w:color="auto" w:fill="auto"/>
            <w:vAlign w:val="center"/>
          </w:tcPr>
          <w:p w14:paraId="75DCE5C3" w14:textId="77777777" w:rsidR="007D6694" w:rsidRPr="00A533E4" w:rsidRDefault="007D6694" w:rsidP="007D6694">
            <w:pPr>
              <w:widowControl/>
              <w:adjustRightInd w:val="0"/>
              <w:snapToGrid w:val="0"/>
              <w:jc w:val="center"/>
              <w:rPr>
                <w:rFonts w:ascii="Palatino Linotype" w:eastAsia="Times New Roman" w:hAnsi="Palatino Linotype" w:cs="Times New Roman"/>
                <w:snapToGrid w:val="0"/>
                <w:color w:val="000000"/>
                <w:kern w:val="0"/>
                <w:sz w:val="18"/>
                <w:szCs w:val="18"/>
                <w:lang w:eastAsia="de-DE" w:bidi="en-US"/>
              </w:rPr>
            </w:pPr>
            <w:r w:rsidRPr="00A533E4">
              <w:rPr>
                <w:rFonts w:ascii="Palatino Linotype" w:eastAsia="Times New Roman" w:hAnsi="Palatino Linotype" w:cs="Times New Roman"/>
                <w:snapToGrid w:val="0"/>
                <w:color w:val="000000"/>
                <w:kern w:val="0"/>
                <w:sz w:val="18"/>
                <w:szCs w:val="18"/>
                <w:lang w:eastAsia="de-DE" w:bidi="en-US"/>
              </w:rPr>
              <w:t>data</w:t>
            </w:r>
          </w:p>
        </w:tc>
      </w:tr>
      <w:tr w:rsidR="007D6694" w:rsidRPr="00A533E4" w14:paraId="21D8EEAA" w14:textId="77777777" w:rsidTr="00744E86">
        <w:trPr>
          <w:jc w:val="center"/>
        </w:trPr>
        <w:tc>
          <w:tcPr>
            <w:tcW w:w="1599" w:type="dxa"/>
            <w:shd w:val="clear" w:color="auto" w:fill="auto"/>
            <w:vAlign w:val="center"/>
          </w:tcPr>
          <w:p w14:paraId="3417AAE3" w14:textId="77777777" w:rsidR="007D6694" w:rsidRPr="00A533E4" w:rsidRDefault="007D6694" w:rsidP="007D6694">
            <w:pPr>
              <w:widowControl/>
              <w:adjustRightInd w:val="0"/>
              <w:snapToGrid w:val="0"/>
              <w:jc w:val="center"/>
              <w:rPr>
                <w:rFonts w:ascii="Palatino Linotype" w:eastAsia="Times New Roman" w:hAnsi="Palatino Linotype" w:cs="Times New Roman"/>
                <w:snapToGrid w:val="0"/>
                <w:color w:val="000000"/>
                <w:kern w:val="0"/>
                <w:sz w:val="18"/>
                <w:szCs w:val="18"/>
                <w:lang w:eastAsia="de-DE" w:bidi="en-US"/>
              </w:rPr>
            </w:pPr>
            <w:r w:rsidRPr="00A533E4">
              <w:rPr>
                <w:rFonts w:ascii="Palatino Linotype" w:eastAsia="Times New Roman" w:hAnsi="Palatino Linotype" w:cs="Times New Roman"/>
                <w:snapToGrid w:val="0"/>
                <w:color w:val="000000"/>
                <w:kern w:val="0"/>
                <w:sz w:val="18"/>
                <w:szCs w:val="18"/>
                <w:lang w:eastAsia="de-DE" w:bidi="en-US"/>
              </w:rPr>
              <w:t>entry 2</w:t>
            </w:r>
          </w:p>
        </w:tc>
        <w:tc>
          <w:tcPr>
            <w:tcW w:w="1599" w:type="dxa"/>
            <w:shd w:val="clear" w:color="auto" w:fill="auto"/>
            <w:vAlign w:val="center"/>
          </w:tcPr>
          <w:p w14:paraId="0B039FEF" w14:textId="77777777" w:rsidR="007D6694" w:rsidRPr="00A533E4" w:rsidRDefault="007D6694" w:rsidP="007D6694">
            <w:pPr>
              <w:widowControl/>
              <w:adjustRightInd w:val="0"/>
              <w:snapToGrid w:val="0"/>
              <w:jc w:val="center"/>
              <w:rPr>
                <w:rFonts w:ascii="Palatino Linotype" w:eastAsia="Times New Roman" w:hAnsi="Palatino Linotype" w:cs="Times New Roman"/>
                <w:snapToGrid w:val="0"/>
                <w:color w:val="000000"/>
                <w:kern w:val="0"/>
                <w:sz w:val="18"/>
                <w:szCs w:val="18"/>
                <w:lang w:eastAsia="de-DE" w:bidi="en-US"/>
              </w:rPr>
            </w:pPr>
            <w:r w:rsidRPr="00A533E4">
              <w:rPr>
                <w:rFonts w:ascii="Palatino Linotype" w:eastAsia="Times New Roman" w:hAnsi="Palatino Linotype" w:cs="Times New Roman"/>
                <w:snapToGrid w:val="0"/>
                <w:color w:val="000000"/>
                <w:kern w:val="0"/>
                <w:sz w:val="18"/>
                <w:szCs w:val="18"/>
                <w:lang w:eastAsia="de-DE" w:bidi="en-US"/>
              </w:rPr>
              <w:t>data</w:t>
            </w:r>
          </w:p>
        </w:tc>
        <w:tc>
          <w:tcPr>
            <w:tcW w:w="1599" w:type="dxa"/>
            <w:shd w:val="clear" w:color="auto" w:fill="auto"/>
            <w:vAlign w:val="center"/>
          </w:tcPr>
          <w:p w14:paraId="251B42A8" w14:textId="77777777" w:rsidR="007D6694" w:rsidRPr="00A533E4" w:rsidRDefault="007D6694" w:rsidP="007D6694">
            <w:pPr>
              <w:widowControl/>
              <w:adjustRightInd w:val="0"/>
              <w:snapToGrid w:val="0"/>
              <w:jc w:val="center"/>
              <w:rPr>
                <w:rFonts w:ascii="Palatino Linotype" w:eastAsia="Times New Roman" w:hAnsi="Palatino Linotype" w:cs="Times New Roman"/>
                <w:snapToGrid w:val="0"/>
                <w:color w:val="000000"/>
                <w:kern w:val="0"/>
                <w:sz w:val="18"/>
                <w:szCs w:val="18"/>
                <w:lang w:eastAsia="de-DE" w:bidi="en-US"/>
              </w:rPr>
            </w:pPr>
            <w:r w:rsidRPr="00A533E4">
              <w:rPr>
                <w:rFonts w:ascii="Palatino Linotype" w:eastAsia="Times New Roman" w:hAnsi="Palatino Linotype" w:cs="Times New Roman"/>
                <w:snapToGrid w:val="0"/>
                <w:color w:val="000000"/>
                <w:kern w:val="0"/>
                <w:sz w:val="18"/>
                <w:szCs w:val="18"/>
                <w:lang w:eastAsia="de-DE" w:bidi="en-US"/>
              </w:rPr>
              <w:t xml:space="preserve">data </w:t>
            </w:r>
            <w:r w:rsidRPr="00A533E4">
              <w:rPr>
                <w:rFonts w:ascii="Palatino Linotype" w:eastAsia="Times New Roman" w:hAnsi="Palatino Linotype" w:cs="Times New Roman"/>
                <w:snapToGrid w:val="0"/>
                <w:color w:val="000000"/>
                <w:kern w:val="0"/>
                <w:sz w:val="18"/>
                <w:szCs w:val="18"/>
                <w:vertAlign w:val="superscript"/>
                <w:lang w:eastAsia="de-DE" w:bidi="en-US"/>
              </w:rPr>
              <w:t>1</w:t>
            </w:r>
          </w:p>
        </w:tc>
      </w:tr>
    </w:tbl>
    <w:p w14:paraId="1A48BC1D" w14:textId="2D624381" w:rsidR="007D6694" w:rsidRPr="007D6694" w:rsidRDefault="00D35680" w:rsidP="00D35680">
      <w:pPr>
        <w:widowControl/>
        <w:tabs>
          <w:tab w:val="left" w:pos="3050"/>
          <w:tab w:val="center" w:pos="4422"/>
        </w:tabs>
        <w:adjustRightInd w:val="0"/>
        <w:snapToGrid w:val="0"/>
        <w:spacing w:after="240" w:line="260" w:lineRule="atLeast"/>
        <w:jc w:val="left"/>
        <w:rPr>
          <w:rFonts w:ascii="Palatino Linotype" w:eastAsia="Times New Roman" w:hAnsi="Palatino Linotype" w:cs="Times New Roman"/>
          <w:i/>
          <w:noProof/>
          <w:snapToGrid w:val="0"/>
          <w:color w:val="000000"/>
          <w:kern w:val="0"/>
          <w:sz w:val="20"/>
          <w:lang w:eastAsia="de-DE" w:bidi="en-US"/>
        </w:rPr>
      </w:pPr>
      <w:r>
        <w:rPr>
          <w:rFonts w:ascii="Palatino Linotype" w:eastAsia="Times New Roman" w:hAnsi="Palatino Linotype" w:cs="Times New Roman"/>
          <w:color w:val="000000"/>
          <w:kern w:val="0"/>
          <w:sz w:val="18"/>
          <w:vertAlign w:val="superscript"/>
          <w:lang w:eastAsia="de-DE" w:bidi="en-US"/>
        </w:rPr>
        <w:tab/>
      </w:r>
      <w:r>
        <w:rPr>
          <w:rFonts w:ascii="Palatino Linotype" w:eastAsia="Times New Roman" w:hAnsi="Palatino Linotype" w:cs="Times New Roman"/>
          <w:color w:val="000000"/>
          <w:kern w:val="0"/>
          <w:sz w:val="18"/>
          <w:vertAlign w:val="superscript"/>
          <w:lang w:eastAsia="de-DE" w:bidi="en-US"/>
        </w:rPr>
        <w:tab/>
      </w:r>
      <w:r w:rsidR="007D6694" w:rsidRPr="007D6694">
        <w:rPr>
          <w:rFonts w:ascii="Palatino Linotype" w:eastAsia="Times New Roman" w:hAnsi="Palatino Linotype" w:cs="Times New Roman"/>
          <w:color w:val="000000"/>
          <w:kern w:val="0"/>
          <w:sz w:val="18"/>
          <w:vertAlign w:val="superscript"/>
          <w:lang w:eastAsia="de-DE" w:bidi="en-US"/>
        </w:rPr>
        <w:t>1</w:t>
      </w:r>
      <w:r w:rsidR="007D6694" w:rsidRPr="007D6694">
        <w:rPr>
          <w:rFonts w:ascii="Palatino Linotype" w:eastAsia="Times New Roman" w:hAnsi="Palatino Linotype" w:cs="Times New Roman"/>
          <w:color w:val="000000"/>
          <w:kern w:val="0"/>
          <w:sz w:val="18"/>
          <w:lang w:eastAsia="de-DE" w:bidi="en-US"/>
        </w:rPr>
        <w:t xml:space="preserve"> Tables may have a footer.</w:t>
      </w:r>
    </w:p>
    <w:p w14:paraId="73655B88" w14:textId="77777777" w:rsidR="007D6694" w:rsidRPr="007D6694" w:rsidRDefault="007D6694" w:rsidP="00E34A04">
      <w:pPr>
        <w:widowControl/>
        <w:kinsoku w:val="0"/>
        <w:overflowPunct w:val="0"/>
        <w:autoSpaceDE w:val="0"/>
        <w:autoSpaceDN w:val="0"/>
        <w:spacing w:after="120" w:line="260" w:lineRule="atLeast"/>
        <w:jc w:val="left"/>
        <w:outlineLvl w:val="1"/>
        <w:rPr>
          <w:rFonts w:ascii="Palatino Linotype" w:eastAsia="Times New Roman" w:hAnsi="Palatino Linotype" w:cs="Times New Roman"/>
          <w:i/>
          <w:noProof/>
          <w:snapToGrid w:val="0"/>
          <w:color w:val="000000"/>
          <w:kern w:val="0"/>
          <w:sz w:val="20"/>
          <w:lang w:eastAsia="de-DE" w:bidi="en-US"/>
        </w:rPr>
      </w:pPr>
      <w:r w:rsidRPr="007D6694">
        <w:rPr>
          <w:rFonts w:ascii="Palatino Linotype" w:eastAsia="Times New Roman" w:hAnsi="Palatino Linotype" w:cs="Times New Roman"/>
          <w:i/>
          <w:noProof/>
          <w:snapToGrid w:val="0"/>
          <w:color w:val="000000"/>
          <w:kern w:val="0"/>
          <w:sz w:val="20"/>
          <w:lang w:eastAsia="de-DE" w:bidi="en-US"/>
        </w:rPr>
        <w:t>3.3. Formatting of Mathematical Components</w:t>
      </w:r>
    </w:p>
    <w:p w14:paraId="127556B0" w14:textId="77777777" w:rsidR="007D6694" w:rsidRPr="007D6694" w:rsidRDefault="007D6694" w:rsidP="00AA0A06">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7D6694">
        <w:rPr>
          <w:rFonts w:ascii="Palatino Linotype" w:eastAsia="Times New Roman" w:hAnsi="Palatino Linotype" w:cs="Times New Roman"/>
          <w:snapToGrid w:val="0"/>
          <w:color w:val="000000"/>
          <w:kern w:val="0"/>
          <w:sz w:val="20"/>
          <w:lang w:eastAsia="de-DE" w:bidi="en-US"/>
        </w:rPr>
        <w:t>This is an example of an equation:</w:t>
      </w:r>
    </w:p>
    <w:tbl>
      <w:tblPr>
        <w:tblW w:w="5000" w:type="pct"/>
        <w:jc w:val="center"/>
        <w:tblCellMar>
          <w:left w:w="0" w:type="dxa"/>
          <w:right w:w="0" w:type="dxa"/>
        </w:tblCellMar>
        <w:tblLook w:val="04A0" w:firstRow="1" w:lastRow="0" w:firstColumn="1" w:lastColumn="0" w:noHBand="0" w:noVBand="1"/>
      </w:tblPr>
      <w:tblGrid>
        <w:gridCol w:w="8409"/>
        <w:gridCol w:w="435"/>
      </w:tblGrid>
      <w:tr w:rsidR="007D6694" w:rsidRPr="007D6694" w14:paraId="0C285262" w14:textId="77777777" w:rsidTr="00744E86">
        <w:trPr>
          <w:jc w:val="center"/>
        </w:trPr>
        <w:tc>
          <w:tcPr>
            <w:tcW w:w="4754" w:type="pct"/>
          </w:tcPr>
          <w:p w14:paraId="3A8B4F2B" w14:textId="77777777" w:rsidR="007D6694" w:rsidRPr="007D6694" w:rsidRDefault="007D6694" w:rsidP="007D6694">
            <w:pPr>
              <w:widowControl/>
              <w:adjustRightInd w:val="0"/>
              <w:snapToGrid w:val="0"/>
              <w:spacing w:before="120" w:after="120" w:line="260" w:lineRule="atLeast"/>
              <w:ind w:left="709"/>
              <w:jc w:val="center"/>
              <w:rPr>
                <w:rFonts w:ascii="Palatino Linotype" w:eastAsia="Times New Roman" w:hAnsi="Palatino Linotype" w:cs="Times New Roman"/>
                <w:snapToGrid w:val="0"/>
                <w:color w:val="000000"/>
                <w:kern w:val="0"/>
                <w:sz w:val="20"/>
                <w:lang w:eastAsia="de-DE" w:bidi="en-US"/>
              </w:rPr>
            </w:pPr>
            <w:r w:rsidRPr="007D6694">
              <w:rPr>
                <w:rFonts w:ascii="Palatino Linotype" w:eastAsia="Times New Roman" w:hAnsi="Palatino Linotype" w:cs="Times New Roman"/>
                <w:snapToGrid w:val="0"/>
                <w:color w:val="000000"/>
                <w:kern w:val="0"/>
                <w:sz w:val="20"/>
                <w:lang w:eastAsia="de-DE" w:bidi="en-US"/>
              </w:rPr>
              <w:t>a = 1,</w:t>
            </w:r>
          </w:p>
        </w:tc>
        <w:tc>
          <w:tcPr>
            <w:tcW w:w="246" w:type="pct"/>
            <w:vAlign w:val="center"/>
          </w:tcPr>
          <w:p w14:paraId="0D68E510" w14:textId="77777777" w:rsidR="007D6694" w:rsidRPr="007D6694" w:rsidRDefault="007D6694" w:rsidP="007D6694">
            <w:pPr>
              <w:widowControl/>
              <w:adjustRightInd w:val="0"/>
              <w:snapToGrid w:val="0"/>
              <w:spacing w:before="120" w:after="120" w:line="260" w:lineRule="atLeast"/>
              <w:jc w:val="right"/>
              <w:rPr>
                <w:rFonts w:ascii="Palatino Linotype" w:eastAsia="Times New Roman" w:hAnsi="Palatino Linotype" w:cs="Times New Roman"/>
                <w:snapToGrid w:val="0"/>
                <w:color w:val="000000"/>
                <w:kern w:val="0"/>
                <w:sz w:val="20"/>
                <w:lang w:eastAsia="de-DE" w:bidi="en-US"/>
              </w:rPr>
            </w:pPr>
            <w:r w:rsidRPr="007D6694">
              <w:rPr>
                <w:rFonts w:ascii="Palatino Linotype" w:eastAsia="Times New Roman" w:hAnsi="Palatino Linotype" w:cs="Times New Roman"/>
                <w:snapToGrid w:val="0"/>
                <w:color w:val="000000"/>
                <w:kern w:val="0"/>
                <w:sz w:val="20"/>
                <w:lang w:eastAsia="de-DE" w:bidi="en-US"/>
              </w:rPr>
              <w:t>(1)</w:t>
            </w:r>
          </w:p>
        </w:tc>
      </w:tr>
    </w:tbl>
    <w:p w14:paraId="01ED3C97" w14:textId="77777777" w:rsidR="007D6694" w:rsidRPr="007D6694" w:rsidRDefault="007D6694" w:rsidP="00AA0A06">
      <w:pPr>
        <w:widowControl/>
        <w:spacing w:line="260" w:lineRule="atLeast"/>
        <w:rPr>
          <w:rFonts w:ascii="Palatino Linotype" w:eastAsia="Times New Roman" w:hAnsi="Palatino Linotype" w:cs="Times New Roman"/>
          <w:snapToGrid w:val="0"/>
          <w:color w:val="000000"/>
          <w:kern w:val="0"/>
          <w:sz w:val="20"/>
          <w:lang w:eastAsia="de-DE" w:bidi="en-US"/>
        </w:rPr>
      </w:pPr>
      <w:r w:rsidRPr="007D6694">
        <w:rPr>
          <w:rFonts w:ascii="Palatino Linotype" w:eastAsia="Times New Roman" w:hAnsi="Palatino Linotype" w:cs="Times New Roman"/>
          <w:snapToGrid w:val="0"/>
          <w:color w:val="000000"/>
          <w:kern w:val="0"/>
          <w:sz w:val="20"/>
          <w:lang w:eastAsia="de-DE" w:bidi="en-US"/>
        </w:rPr>
        <w:t>the text following an equation need not be a new paragraph. Please punctuate equations as regular text.</w:t>
      </w:r>
    </w:p>
    <w:p w14:paraId="053A2F2C" w14:textId="77777777" w:rsidR="007D6694" w:rsidRPr="007D6694" w:rsidRDefault="007D6694" w:rsidP="00E34A04">
      <w:pPr>
        <w:widowControl/>
        <w:spacing w:before="240" w:after="120" w:line="260" w:lineRule="atLeast"/>
        <w:jc w:val="left"/>
        <w:outlineLvl w:val="0"/>
        <w:rPr>
          <w:rFonts w:ascii="Palatino Linotype" w:eastAsia="Times New Roman" w:hAnsi="Palatino Linotype" w:cs="Times New Roman"/>
          <w:b/>
          <w:snapToGrid w:val="0"/>
          <w:color w:val="000000"/>
          <w:kern w:val="0"/>
          <w:sz w:val="20"/>
          <w:lang w:eastAsia="de-DE" w:bidi="en-US"/>
        </w:rPr>
      </w:pPr>
      <w:r w:rsidRPr="007D6694">
        <w:rPr>
          <w:rFonts w:ascii="Palatino Linotype" w:eastAsia="Times New Roman" w:hAnsi="Palatino Linotype" w:cs="Times New Roman"/>
          <w:b/>
          <w:snapToGrid w:val="0"/>
          <w:color w:val="000000"/>
          <w:kern w:val="0"/>
          <w:sz w:val="20"/>
          <w:lang w:eastAsia="de-DE" w:bidi="en-US"/>
        </w:rPr>
        <w:t>4. Discussion</w:t>
      </w:r>
    </w:p>
    <w:p w14:paraId="3008468E" w14:textId="263FABE5" w:rsidR="00ED4FBB" w:rsidRDefault="00ED4FBB" w:rsidP="00AA0A06">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ED4FBB">
        <w:rPr>
          <w:rFonts w:ascii="Palatino Linotype" w:eastAsia="Times New Roman" w:hAnsi="Palatino Linotype" w:cs="Times New Roman"/>
          <w:snapToGrid w:val="0"/>
          <w:color w:val="000000"/>
          <w:kern w:val="0"/>
          <w:sz w:val="20"/>
          <w:lang w:eastAsia="de-DE" w:bidi="en-US"/>
        </w:rPr>
        <w:t>The purpose of the discussion is to explain the phenomenon, explain the point of view, explain the meaning of your survey / research results, and make suggestions for follow-up research. Its main function is to answer the questions raised in the introduction, explain how the research results support your answers, and how these answers are consistent with the existing relevant knowledge of the subject. Discussion is usually regarded as the "heart" of a paper, which can best reflect the amount of literature mastered by the author and the degree of understanding and understanding of an academic problem. The discussion part is difficult to write. The author should attach great importance to it, invest due time and energy, and carefully write the discussion. The quality of discussion writing often determines the depth of an article and is also a sign of its academic level.</w:t>
      </w:r>
    </w:p>
    <w:p w14:paraId="5F9F9A81" w14:textId="32CBE771" w:rsidR="00ED4FBB" w:rsidRPr="00ED4FBB" w:rsidRDefault="00ED4FBB" w:rsidP="00ED4FBB">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ED4FBB">
        <w:rPr>
          <w:rFonts w:ascii="Palatino Linotype" w:eastAsia="Times New Roman" w:hAnsi="Palatino Linotype" w:cs="Times New Roman"/>
          <w:snapToGrid w:val="0"/>
          <w:color w:val="000000"/>
          <w:kern w:val="0"/>
          <w:sz w:val="20"/>
          <w:lang w:eastAsia="de-DE" w:bidi="en-US"/>
        </w:rPr>
        <w:t>1</w:t>
      </w:r>
      <w:r>
        <w:rPr>
          <w:rFonts w:ascii="Palatino Linotype" w:eastAsia="Times New Roman" w:hAnsi="Palatino Linotype" w:cs="Times New Roman"/>
          <w:snapToGrid w:val="0"/>
          <w:color w:val="000000"/>
          <w:kern w:val="0"/>
          <w:sz w:val="20"/>
          <w:lang w:eastAsia="de-DE" w:bidi="en-US"/>
        </w:rPr>
        <w:t>)</w:t>
      </w:r>
      <w:r w:rsidRPr="00ED4FBB">
        <w:rPr>
          <w:rFonts w:ascii="Palatino Linotype" w:eastAsia="Times New Roman" w:hAnsi="Palatino Linotype" w:cs="Times New Roman"/>
          <w:snapToGrid w:val="0"/>
          <w:color w:val="000000"/>
          <w:kern w:val="0"/>
          <w:sz w:val="20"/>
          <w:lang w:eastAsia="de-DE" w:bidi="en-US"/>
        </w:rPr>
        <w:t xml:space="preserve"> Organize "discussion" with the logical structure of "from special to general": from your discovery to literature, theory and practice. When you write "discussion", you can discuss everything, but it must be concise, brief and clear.</w:t>
      </w:r>
    </w:p>
    <w:p w14:paraId="6CACA48E" w14:textId="7F0FE5BD" w:rsidR="00ED4FBB" w:rsidRPr="00ED4FBB" w:rsidRDefault="00ED4FBB" w:rsidP="00ED4FBB">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Pr>
          <w:rFonts w:ascii="Palatino Linotype" w:eastAsia="Times New Roman" w:hAnsi="Palatino Linotype" w:cs="Times New Roman"/>
          <w:snapToGrid w:val="0"/>
          <w:color w:val="000000"/>
          <w:kern w:val="0"/>
          <w:sz w:val="20"/>
          <w:lang w:eastAsia="de-DE" w:bidi="en-US"/>
        </w:rPr>
        <w:t xml:space="preserve">2) </w:t>
      </w:r>
      <w:r w:rsidRPr="00ED4FBB">
        <w:rPr>
          <w:rFonts w:ascii="Palatino Linotype" w:eastAsia="Times New Roman" w:hAnsi="Palatino Linotype" w:cs="Times New Roman"/>
          <w:snapToGrid w:val="0"/>
          <w:color w:val="000000"/>
          <w:kern w:val="0"/>
          <w:sz w:val="20"/>
          <w:lang w:eastAsia="de-DE" w:bidi="en-US"/>
        </w:rPr>
        <w:t>Start with the questions you asked in the introduction and answer them. Use the same terminology, the same verb tense (present tense) and the same point of view when you ask questions in the introduction.</w:t>
      </w:r>
    </w:p>
    <w:p w14:paraId="0A73336D" w14:textId="28A13039" w:rsidR="00ED4FBB" w:rsidRPr="00ED4FBB" w:rsidRDefault="00ED4FBB" w:rsidP="00ED4FBB">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ED4FBB">
        <w:rPr>
          <w:rFonts w:ascii="Palatino Linotype" w:eastAsia="Times New Roman" w:hAnsi="Palatino Linotype" w:cs="Times New Roman"/>
          <w:snapToGrid w:val="0"/>
          <w:color w:val="000000"/>
          <w:kern w:val="0"/>
          <w:sz w:val="20"/>
          <w:lang w:eastAsia="de-DE" w:bidi="en-US"/>
        </w:rPr>
        <w:t>3</w:t>
      </w:r>
      <w:r>
        <w:rPr>
          <w:rFonts w:ascii="Palatino Linotype" w:eastAsia="Times New Roman" w:hAnsi="Palatino Linotype" w:cs="Times New Roman"/>
          <w:snapToGrid w:val="0"/>
          <w:color w:val="000000"/>
          <w:kern w:val="0"/>
          <w:sz w:val="20"/>
          <w:lang w:eastAsia="de-DE" w:bidi="en-US"/>
        </w:rPr>
        <w:t>)</w:t>
      </w:r>
      <w:r w:rsidRPr="00ED4FBB">
        <w:rPr>
          <w:rFonts w:ascii="Palatino Linotype" w:eastAsia="Times New Roman" w:hAnsi="Palatino Linotype" w:cs="Times New Roman"/>
          <w:snapToGrid w:val="0"/>
          <w:color w:val="000000"/>
          <w:kern w:val="0"/>
          <w:sz w:val="20"/>
          <w:lang w:eastAsia="de-DE" w:bidi="en-US"/>
        </w:rPr>
        <w:t xml:space="preserve"> Support the answer with the test results. Clarify how your results relate to expectations and existing literature, clearly explain why your research results are acceptable, and how they are consistent or consistent with the knowledge of published literature on the subject.</w:t>
      </w:r>
    </w:p>
    <w:p w14:paraId="54A3B1E8" w14:textId="6A69C9BD" w:rsidR="00ED4FBB" w:rsidRPr="00ED4FBB" w:rsidRDefault="00ED4FBB" w:rsidP="00ED4FBB">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ED4FBB">
        <w:rPr>
          <w:rFonts w:ascii="Palatino Linotype" w:eastAsia="Times New Roman" w:hAnsi="Palatino Linotype" w:cs="Times New Roman"/>
          <w:snapToGrid w:val="0"/>
          <w:color w:val="000000"/>
          <w:kern w:val="0"/>
          <w:sz w:val="20"/>
          <w:lang w:eastAsia="de-DE" w:bidi="en-US"/>
        </w:rPr>
        <w:t>4</w:t>
      </w:r>
      <w:r>
        <w:rPr>
          <w:rFonts w:ascii="Palatino Linotype" w:eastAsia="Times New Roman" w:hAnsi="Palatino Linotype" w:cs="Times New Roman"/>
          <w:snapToGrid w:val="0"/>
          <w:color w:val="000000"/>
          <w:kern w:val="0"/>
          <w:sz w:val="20"/>
          <w:lang w:eastAsia="de-DE" w:bidi="en-US"/>
        </w:rPr>
        <w:t>)</w:t>
      </w:r>
      <w:r w:rsidRPr="00ED4FBB">
        <w:rPr>
          <w:rFonts w:ascii="Palatino Linotype" w:eastAsia="Times New Roman" w:hAnsi="Palatino Linotype" w:cs="Times New Roman"/>
          <w:snapToGrid w:val="0"/>
          <w:color w:val="000000"/>
          <w:kern w:val="0"/>
          <w:sz w:val="20"/>
          <w:lang w:eastAsia="de-DE" w:bidi="en-US"/>
        </w:rPr>
        <w:t xml:space="preserve"> Discuss all results related to the questions raised and briefly summarize the main implications of the research results, regardless of the statistical significance of the results.</w:t>
      </w:r>
    </w:p>
    <w:p w14:paraId="536A4F21" w14:textId="0527D2BC" w:rsidR="00ED4FBB" w:rsidRPr="00ED4FBB" w:rsidRDefault="00ED4FBB" w:rsidP="00ED4FBB">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ED4FBB">
        <w:rPr>
          <w:rFonts w:ascii="Palatino Linotype" w:eastAsia="Times New Roman" w:hAnsi="Palatino Linotype" w:cs="Times New Roman"/>
          <w:snapToGrid w:val="0"/>
          <w:color w:val="000000"/>
          <w:kern w:val="0"/>
          <w:sz w:val="20"/>
          <w:lang w:eastAsia="de-DE" w:bidi="en-US"/>
        </w:rPr>
        <w:t>5</w:t>
      </w:r>
      <w:r>
        <w:rPr>
          <w:rFonts w:ascii="Palatino Linotype" w:eastAsia="Times New Roman" w:hAnsi="Palatino Linotype" w:cs="Times New Roman"/>
          <w:snapToGrid w:val="0"/>
          <w:color w:val="000000"/>
          <w:kern w:val="0"/>
          <w:sz w:val="20"/>
          <w:lang w:eastAsia="de-DE" w:bidi="en-US"/>
        </w:rPr>
        <w:t>)</w:t>
      </w:r>
      <w:r w:rsidRPr="00ED4FBB">
        <w:rPr>
          <w:rFonts w:ascii="Palatino Linotype" w:eastAsia="Times New Roman" w:hAnsi="Palatino Linotype" w:cs="Times New Roman"/>
          <w:snapToGrid w:val="0"/>
          <w:color w:val="000000"/>
          <w:kern w:val="0"/>
          <w:sz w:val="20"/>
          <w:lang w:eastAsia="de-DE" w:bidi="en-US"/>
        </w:rPr>
        <w:t xml:space="preserve"> The models, principles and relationships revealed by each major discovery / result shall be described in the correct logical order. The logical order in which this information is expressed is important. First state the answer; Secondly, provide relevant results; Then quote other people's research results. If necessary, point the reader to illustrations or tables to deepen the understanding of the "story".</w:t>
      </w:r>
    </w:p>
    <w:p w14:paraId="44BBC42A" w14:textId="5284F417" w:rsidR="00ED4FBB" w:rsidRDefault="00ED4FBB" w:rsidP="00ED4FBB">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ED4FBB">
        <w:rPr>
          <w:rFonts w:ascii="Palatino Linotype" w:eastAsia="Times New Roman" w:hAnsi="Palatino Linotype" w:cs="Times New Roman"/>
          <w:snapToGrid w:val="0"/>
          <w:color w:val="000000"/>
          <w:kern w:val="0"/>
          <w:sz w:val="20"/>
          <w:lang w:eastAsia="de-DE" w:bidi="en-US"/>
        </w:rPr>
        <w:t>6</w:t>
      </w:r>
      <w:r w:rsidR="00B7630E">
        <w:rPr>
          <w:rFonts w:ascii="Palatino Linotype" w:eastAsia="Times New Roman" w:hAnsi="Palatino Linotype" w:cs="Times New Roman"/>
          <w:snapToGrid w:val="0"/>
          <w:color w:val="000000"/>
          <w:kern w:val="0"/>
          <w:sz w:val="20"/>
          <w:lang w:eastAsia="de-DE" w:bidi="en-US"/>
        </w:rPr>
        <w:t>)</w:t>
      </w:r>
      <w:r w:rsidRPr="00ED4FBB">
        <w:rPr>
          <w:rFonts w:ascii="Palatino Linotype" w:eastAsia="Times New Roman" w:hAnsi="Palatino Linotype" w:cs="Times New Roman"/>
          <w:snapToGrid w:val="0"/>
          <w:color w:val="000000"/>
          <w:kern w:val="0"/>
          <w:sz w:val="20"/>
          <w:lang w:eastAsia="de-DE" w:bidi="en-US"/>
        </w:rPr>
        <w:t xml:space="preserve"> Demonstrate your answer. If necessary, explain why your answer is satisfactory and others are not. Only by providing positive and negative arguments can you make your explanation more convincing.</w:t>
      </w:r>
    </w:p>
    <w:p w14:paraId="5D3B11D3" w14:textId="173695FB" w:rsidR="008A0B6C" w:rsidRPr="008A0B6C" w:rsidRDefault="008A0B6C" w:rsidP="008A0B6C">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8A0B6C">
        <w:rPr>
          <w:rFonts w:ascii="Palatino Linotype" w:eastAsia="Times New Roman" w:hAnsi="Palatino Linotype" w:cs="Times New Roman"/>
          <w:snapToGrid w:val="0"/>
          <w:color w:val="000000"/>
          <w:kern w:val="0"/>
          <w:sz w:val="20"/>
          <w:lang w:eastAsia="de-DE" w:bidi="en-US"/>
        </w:rPr>
        <w:t>7</w:t>
      </w:r>
      <w:r>
        <w:rPr>
          <w:rFonts w:ascii="Palatino Linotype" w:eastAsia="Times New Roman" w:hAnsi="Palatino Linotype" w:cs="Times New Roman"/>
          <w:snapToGrid w:val="0"/>
          <w:color w:val="000000"/>
          <w:kern w:val="0"/>
          <w:sz w:val="20"/>
          <w:lang w:eastAsia="de-DE" w:bidi="en-US"/>
        </w:rPr>
        <w:t>)</w:t>
      </w:r>
      <w:r w:rsidRPr="008A0B6C">
        <w:rPr>
          <w:rFonts w:ascii="Palatino Linotype" w:eastAsia="Times New Roman" w:hAnsi="Palatino Linotype" w:cs="Times New Roman"/>
          <w:snapToGrid w:val="0"/>
          <w:color w:val="000000"/>
          <w:kern w:val="0"/>
          <w:sz w:val="20"/>
          <w:lang w:eastAsia="de-DE" w:bidi="en-US"/>
        </w:rPr>
        <w:t xml:space="preserve"> Discuss and evaluate conflicting interpretations of the results. This is a sign of good discussion (many authors usually avoid discussing content that is inconsistent with the conclusion). Discuss any </w:t>
      </w:r>
      <w:r w:rsidRPr="008A0B6C">
        <w:rPr>
          <w:rFonts w:ascii="Palatino Linotype" w:eastAsia="Times New Roman" w:hAnsi="Palatino Linotype" w:cs="Times New Roman"/>
          <w:snapToGrid w:val="0"/>
          <w:color w:val="000000"/>
          <w:kern w:val="0"/>
          <w:sz w:val="20"/>
          <w:lang w:eastAsia="de-DE" w:bidi="en-US"/>
        </w:rPr>
        <w:lastRenderedPageBreak/>
        <w:t>unexpected results. When discussing an unexpected discovery, start the paragraph with the discovery, and then describe it.</w:t>
      </w:r>
    </w:p>
    <w:p w14:paraId="0FD552CE" w14:textId="3FAA80F4" w:rsidR="008A0B6C" w:rsidRPr="008A0B6C" w:rsidRDefault="008A0B6C" w:rsidP="008A0B6C">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8A0B6C">
        <w:rPr>
          <w:rFonts w:ascii="Palatino Linotype" w:eastAsia="Times New Roman" w:hAnsi="Palatino Linotype" w:cs="Times New Roman"/>
          <w:snapToGrid w:val="0"/>
          <w:color w:val="000000"/>
          <w:kern w:val="0"/>
          <w:sz w:val="20"/>
          <w:lang w:eastAsia="de-DE" w:bidi="en-US"/>
        </w:rPr>
        <w:t>8</w:t>
      </w:r>
      <w:r>
        <w:rPr>
          <w:rFonts w:ascii="Palatino Linotype" w:eastAsia="Times New Roman" w:hAnsi="Palatino Linotype" w:cs="Times New Roman"/>
          <w:snapToGrid w:val="0"/>
          <w:color w:val="000000"/>
          <w:kern w:val="0"/>
          <w:sz w:val="20"/>
          <w:lang w:eastAsia="de-DE" w:bidi="en-US"/>
        </w:rPr>
        <w:t>)</w:t>
      </w:r>
      <w:r w:rsidRPr="008A0B6C">
        <w:rPr>
          <w:rFonts w:ascii="Palatino Linotype" w:eastAsia="Times New Roman" w:hAnsi="Palatino Linotype" w:cs="Times New Roman"/>
          <w:snapToGrid w:val="0"/>
          <w:color w:val="000000"/>
          <w:kern w:val="0"/>
          <w:sz w:val="20"/>
          <w:lang w:eastAsia="de-DE" w:bidi="en-US"/>
        </w:rPr>
        <w:t xml:space="preserve"> Identify potential limitations and shortcomings, comment on the importance of these factors to the interpretation of your results, and how they affect the correctness of the research results. When pointing out these limitations and shortcomings, avoid using the tone of apology.</w:t>
      </w:r>
    </w:p>
    <w:p w14:paraId="73F9735B" w14:textId="0B1B0E9B" w:rsidR="008A0B6C" w:rsidRPr="008A0B6C" w:rsidRDefault="008A0B6C" w:rsidP="008A0B6C">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8A0B6C">
        <w:rPr>
          <w:rFonts w:ascii="Palatino Linotype" w:eastAsia="Times New Roman" w:hAnsi="Palatino Linotype" w:cs="Times New Roman"/>
          <w:snapToGrid w:val="0"/>
          <w:color w:val="000000"/>
          <w:kern w:val="0"/>
          <w:sz w:val="20"/>
          <w:lang w:eastAsia="de-DE" w:bidi="en-US"/>
        </w:rPr>
        <w:t>9</w:t>
      </w:r>
      <w:r>
        <w:rPr>
          <w:rFonts w:ascii="Palatino Linotype" w:eastAsia="Times New Roman" w:hAnsi="Palatino Linotype" w:cs="Times New Roman"/>
          <w:snapToGrid w:val="0"/>
          <w:color w:val="000000"/>
          <w:kern w:val="0"/>
          <w:sz w:val="20"/>
          <w:lang w:eastAsia="de-DE" w:bidi="en-US"/>
        </w:rPr>
        <w:t>)</w:t>
      </w:r>
      <w:r w:rsidRPr="008A0B6C">
        <w:rPr>
          <w:rFonts w:ascii="Palatino Linotype" w:eastAsia="Times New Roman" w:hAnsi="Palatino Linotype" w:cs="Times New Roman"/>
          <w:snapToGrid w:val="0"/>
          <w:color w:val="000000"/>
          <w:kern w:val="0"/>
          <w:sz w:val="20"/>
          <w:lang w:eastAsia="de-DE" w:bidi="en-US"/>
        </w:rPr>
        <w:t xml:space="preserve"> Provide recommendations for further research (up to two). Don't make suggestions that should have been mentioned in the study, which will show that you don't test and interpret the data adequately.</w:t>
      </w:r>
    </w:p>
    <w:p w14:paraId="5194E66A" w14:textId="546AFCDC" w:rsidR="00B7630E" w:rsidRDefault="008A0B6C" w:rsidP="008A0B6C">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8A0B6C">
        <w:rPr>
          <w:rFonts w:ascii="Palatino Linotype" w:eastAsia="Times New Roman" w:hAnsi="Palatino Linotype" w:cs="Times New Roman"/>
          <w:snapToGrid w:val="0"/>
          <w:color w:val="000000"/>
          <w:kern w:val="0"/>
          <w:sz w:val="20"/>
          <w:lang w:eastAsia="de-DE" w:bidi="en-US"/>
        </w:rPr>
        <w:t>10</w:t>
      </w:r>
      <w:r>
        <w:rPr>
          <w:rFonts w:ascii="Palatino Linotype" w:eastAsia="Times New Roman" w:hAnsi="Palatino Linotype" w:cs="Times New Roman"/>
          <w:snapToGrid w:val="0"/>
          <w:color w:val="000000"/>
          <w:kern w:val="0"/>
          <w:sz w:val="20"/>
          <w:lang w:eastAsia="de-DE" w:bidi="en-US"/>
        </w:rPr>
        <w:t>)</w:t>
      </w:r>
      <w:r w:rsidRPr="008A0B6C">
        <w:rPr>
          <w:rFonts w:ascii="Palatino Linotype" w:eastAsia="Times New Roman" w:hAnsi="Palatino Linotype" w:cs="Times New Roman"/>
          <w:snapToGrid w:val="0"/>
          <w:color w:val="000000"/>
          <w:kern w:val="0"/>
          <w:sz w:val="20"/>
          <w:lang w:eastAsia="de-DE" w:bidi="en-US"/>
        </w:rPr>
        <w:t xml:space="preserve"> Clarify how the results and conclusions of this study are important and how they affect our knowledge or our understanding of the issues studied.</w:t>
      </w:r>
    </w:p>
    <w:p w14:paraId="6D37ADF4" w14:textId="77777777" w:rsidR="007D6694" w:rsidRPr="007D6694" w:rsidRDefault="007D6694" w:rsidP="00E34A04">
      <w:pPr>
        <w:widowControl/>
        <w:spacing w:before="240" w:after="120" w:line="260" w:lineRule="atLeast"/>
        <w:jc w:val="left"/>
        <w:outlineLvl w:val="0"/>
        <w:rPr>
          <w:rFonts w:ascii="Palatino Linotype" w:eastAsia="Times New Roman" w:hAnsi="Palatino Linotype" w:cs="Times New Roman"/>
          <w:b/>
          <w:snapToGrid w:val="0"/>
          <w:color w:val="000000"/>
          <w:kern w:val="0"/>
          <w:sz w:val="20"/>
          <w:lang w:eastAsia="de-DE" w:bidi="en-US"/>
        </w:rPr>
      </w:pPr>
      <w:r w:rsidRPr="007D6694">
        <w:rPr>
          <w:rFonts w:ascii="Palatino Linotype" w:eastAsia="Times New Roman" w:hAnsi="Palatino Linotype" w:cs="Times New Roman"/>
          <w:b/>
          <w:snapToGrid w:val="0"/>
          <w:color w:val="000000"/>
          <w:kern w:val="0"/>
          <w:sz w:val="20"/>
          <w:lang w:eastAsia="de-DE" w:bidi="en-US"/>
        </w:rPr>
        <w:t>5. Conclusions</w:t>
      </w:r>
    </w:p>
    <w:p w14:paraId="4FB02B8E" w14:textId="1F4A9F9C" w:rsidR="00F35BCA" w:rsidRDefault="00F35BCA" w:rsidP="00AA0A06">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F35BCA">
        <w:rPr>
          <w:rFonts w:ascii="Palatino Linotype" w:eastAsia="Times New Roman" w:hAnsi="Palatino Linotype" w:cs="Times New Roman"/>
          <w:snapToGrid w:val="0"/>
          <w:color w:val="000000"/>
          <w:kern w:val="0"/>
          <w:sz w:val="20"/>
          <w:lang w:eastAsia="de-DE" w:bidi="en-US"/>
        </w:rPr>
        <w:t>The content of the conclusion should focus on reflecting the theoretical value, practical value and scope of application of the research results, and can put forward suggestions or prospects. It can also point out the key problems to be further solved and the ideas for future research. Therefore, the conclusion should generally state: what problems are explained by the research results and the revealed principles and laws (theoretical value); Significance and function in practical application (practical value); Compare with the previous research results What are the similarities and differences, and what amendments, supplements and developments have been made; The remaining problems, suggestions and prospects of this study. Of course, not all conclusion writing should have the above content. The author may decide according to the specific situation of the research results. But this should be essential.</w:t>
      </w:r>
    </w:p>
    <w:p w14:paraId="5B195793" w14:textId="237892DA" w:rsidR="00E14E0A" w:rsidRPr="00E14E0A" w:rsidRDefault="00E14E0A" w:rsidP="00E14E0A">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E14E0A">
        <w:rPr>
          <w:rFonts w:ascii="Palatino Linotype" w:eastAsia="Times New Roman" w:hAnsi="Palatino Linotype" w:cs="Times New Roman"/>
          <w:snapToGrid w:val="0"/>
          <w:color w:val="000000"/>
          <w:kern w:val="0"/>
          <w:sz w:val="20"/>
          <w:lang w:eastAsia="de-DE" w:bidi="en-US"/>
        </w:rPr>
        <w:t>1</w:t>
      </w:r>
      <w:r>
        <w:rPr>
          <w:rFonts w:ascii="Palatino Linotype" w:eastAsia="Times New Roman" w:hAnsi="Palatino Linotype" w:cs="Times New Roman"/>
          <w:snapToGrid w:val="0"/>
          <w:color w:val="000000"/>
          <w:kern w:val="0"/>
          <w:sz w:val="20"/>
          <w:lang w:eastAsia="de-DE" w:bidi="en-US"/>
        </w:rPr>
        <w:t>)</w:t>
      </w:r>
      <w:r w:rsidRPr="00E14E0A">
        <w:rPr>
          <w:rFonts w:ascii="Palatino Linotype" w:eastAsia="Times New Roman" w:hAnsi="Palatino Linotype" w:cs="Times New Roman"/>
          <w:snapToGrid w:val="0"/>
          <w:color w:val="000000"/>
          <w:kern w:val="0"/>
          <w:sz w:val="20"/>
          <w:lang w:eastAsia="de-DE" w:bidi="en-US"/>
        </w:rPr>
        <w:t xml:space="preserve"> Emphasize objectivity</w:t>
      </w:r>
    </w:p>
    <w:p w14:paraId="1F82A068" w14:textId="77777777" w:rsidR="00E14E0A" w:rsidRPr="00E14E0A" w:rsidRDefault="00E14E0A" w:rsidP="00E14E0A">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E14E0A">
        <w:rPr>
          <w:rFonts w:ascii="Palatino Linotype" w:eastAsia="Times New Roman" w:hAnsi="Palatino Linotype" w:cs="Times New Roman"/>
          <w:snapToGrid w:val="0"/>
          <w:color w:val="000000"/>
          <w:kern w:val="0"/>
          <w:sz w:val="20"/>
          <w:lang w:eastAsia="de-DE" w:bidi="en-US"/>
        </w:rPr>
        <w:t>The objectivity embodied in the conclusion of scientific and technological papers is based on sufficient and reliable theoretical derivation and experimental data. It should truly reflect the research results of the papers, seek truth from facts, and respect science as the premise. The results should be fully persuasive, and the experimental results can be repeated.</w:t>
      </w:r>
    </w:p>
    <w:p w14:paraId="6636CB66" w14:textId="2E90BE06" w:rsidR="00E14E0A" w:rsidRPr="00E14E0A" w:rsidRDefault="00E14E0A" w:rsidP="00E14E0A">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E14E0A">
        <w:rPr>
          <w:rFonts w:ascii="Palatino Linotype" w:eastAsia="Times New Roman" w:hAnsi="Palatino Linotype" w:cs="Times New Roman"/>
          <w:snapToGrid w:val="0"/>
          <w:color w:val="000000"/>
          <w:kern w:val="0"/>
          <w:sz w:val="20"/>
          <w:lang w:eastAsia="de-DE" w:bidi="en-US"/>
        </w:rPr>
        <w:t>2</w:t>
      </w:r>
      <w:r>
        <w:rPr>
          <w:rFonts w:ascii="Palatino Linotype" w:eastAsia="Times New Roman" w:hAnsi="Palatino Linotype" w:cs="Times New Roman"/>
          <w:snapToGrid w:val="0"/>
          <w:color w:val="000000"/>
          <w:kern w:val="0"/>
          <w:sz w:val="20"/>
          <w:lang w:eastAsia="de-DE" w:bidi="en-US"/>
        </w:rPr>
        <w:t>)</w:t>
      </w:r>
      <w:r w:rsidRPr="00E14E0A">
        <w:rPr>
          <w:rFonts w:ascii="Palatino Linotype" w:eastAsia="Times New Roman" w:hAnsi="Palatino Linotype" w:cs="Times New Roman"/>
          <w:snapToGrid w:val="0"/>
          <w:color w:val="000000"/>
          <w:kern w:val="0"/>
          <w:sz w:val="20"/>
          <w:lang w:eastAsia="de-DE" w:bidi="en-US"/>
        </w:rPr>
        <w:t xml:space="preserve"> Accurate content</w:t>
      </w:r>
    </w:p>
    <w:p w14:paraId="2DB5F1F2" w14:textId="77777777" w:rsidR="005F6A59" w:rsidRPr="005F6A59" w:rsidRDefault="005F6A59" w:rsidP="005F6A59">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5F6A59">
        <w:rPr>
          <w:rFonts w:ascii="Palatino Linotype" w:eastAsia="Times New Roman" w:hAnsi="Palatino Linotype" w:cs="Times New Roman"/>
          <w:snapToGrid w:val="0"/>
          <w:color w:val="000000"/>
          <w:kern w:val="0"/>
          <w:sz w:val="20"/>
          <w:lang w:eastAsia="de-DE" w:bidi="en-US"/>
        </w:rPr>
        <w:t>Attention should be paid to the accuracy of the content in the writing of the conclusion. The content should not be exaggerated, but also avoid the omission of scientific research innovation, and avoid ambiguity, ambiguity and carelessness. Ambiguity will make the meaning of the conclusion unclear and the conclusion unclear. Vague words such as "possible" and "maybe" should be avoided in the conclusion, so as not to reduce the real value of the paper; Ambiguity will mislead readers and even affect the actual production and life. It needs to be limited by adding appropriate attributives according to the theoretical basis or experimental conditions of the paper; Arbitrary and rash will reduce the academic quality and effective dissemination rate of the paper. We should pay attention to the use of standard scientific terms and measurement symbols. For the conclusion drawn from one side of the demonstration, we should indicate its preconditions.</w:t>
      </w:r>
    </w:p>
    <w:p w14:paraId="2128016F" w14:textId="38004296" w:rsidR="00E14E0A" w:rsidRPr="00E14E0A" w:rsidRDefault="00E14E0A" w:rsidP="00E14E0A">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E14E0A">
        <w:rPr>
          <w:rFonts w:ascii="Palatino Linotype" w:eastAsia="Times New Roman" w:hAnsi="Palatino Linotype" w:cs="Times New Roman"/>
          <w:snapToGrid w:val="0"/>
          <w:color w:val="000000"/>
          <w:kern w:val="0"/>
          <w:sz w:val="20"/>
          <w:lang w:eastAsia="de-DE" w:bidi="en-US"/>
        </w:rPr>
        <w:t>3</w:t>
      </w:r>
      <w:r>
        <w:rPr>
          <w:rFonts w:ascii="Palatino Linotype" w:eastAsia="Times New Roman" w:hAnsi="Palatino Linotype" w:cs="Times New Roman"/>
          <w:snapToGrid w:val="0"/>
          <w:color w:val="000000"/>
          <w:kern w:val="0"/>
          <w:sz w:val="20"/>
          <w:lang w:eastAsia="de-DE" w:bidi="en-US"/>
        </w:rPr>
        <w:t>)</w:t>
      </w:r>
      <w:r w:rsidRPr="00E14E0A">
        <w:rPr>
          <w:rFonts w:ascii="Palatino Linotype" w:eastAsia="Times New Roman" w:hAnsi="Palatino Linotype" w:cs="Times New Roman"/>
          <w:snapToGrid w:val="0"/>
          <w:color w:val="000000"/>
          <w:kern w:val="0"/>
          <w:sz w:val="20"/>
          <w:lang w:eastAsia="de-DE" w:bidi="en-US"/>
        </w:rPr>
        <w:t xml:space="preserve"> Concise language</w:t>
      </w:r>
    </w:p>
    <w:p w14:paraId="705A7D03" w14:textId="48BED2FE" w:rsidR="00D9392A" w:rsidRDefault="00D9392A" w:rsidP="00E14E0A">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D9392A">
        <w:rPr>
          <w:rFonts w:ascii="Palatino Linotype" w:eastAsia="Times New Roman" w:hAnsi="Palatino Linotype" w:cs="Times New Roman"/>
          <w:snapToGrid w:val="0"/>
          <w:color w:val="000000"/>
          <w:kern w:val="0"/>
          <w:sz w:val="20"/>
          <w:lang w:eastAsia="de-DE" w:bidi="en-US"/>
        </w:rPr>
        <w:t xml:space="preserve">The conclusion should be basically described in words. Except for the actual needs of individual discussion, there are generally no diagrams and tables, so as to be concise and comprehensive, mainly express quantitative information, and important data or results can be quoted into the conclusion when necessary. In addition, the conclusion should reflect the important research results of the author </w:t>
      </w:r>
      <w:r w:rsidRPr="00D9392A">
        <w:rPr>
          <w:rFonts w:ascii="Palatino Linotype" w:eastAsia="Times New Roman" w:hAnsi="Palatino Linotype" w:cs="Times New Roman"/>
          <w:snapToGrid w:val="0"/>
          <w:color w:val="000000"/>
          <w:kern w:val="0"/>
          <w:sz w:val="20"/>
          <w:lang w:eastAsia="de-DE" w:bidi="en-US"/>
        </w:rPr>
        <w:lastRenderedPageBreak/>
        <w:t>in this paper. The literature of others used for reference in the research should be arranged in the main body to avoid appearing in the conclusion. In addition, we should also avoid the statements of self-evaluation and self-criticism and reduce irrelevant statements.</w:t>
      </w:r>
    </w:p>
    <w:p w14:paraId="50794E2C" w14:textId="3E26990F" w:rsidR="00E14E0A" w:rsidRPr="00E14E0A" w:rsidRDefault="00E14E0A" w:rsidP="00E14E0A">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E14E0A">
        <w:rPr>
          <w:rFonts w:ascii="Palatino Linotype" w:eastAsia="Times New Roman" w:hAnsi="Palatino Linotype" w:cs="Times New Roman"/>
          <w:snapToGrid w:val="0"/>
          <w:color w:val="000000"/>
          <w:kern w:val="0"/>
          <w:sz w:val="20"/>
          <w:lang w:eastAsia="de-DE" w:bidi="en-US"/>
        </w:rPr>
        <w:t>4</w:t>
      </w:r>
      <w:r>
        <w:rPr>
          <w:rFonts w:ascii="Palatino Linotype" w:eastAsia="Times New Roman" w:hAnsi="Palatino Linotype" w:cs="Times New Roman"/>
          <w:snapToGrid w:val="0"/>
          <w:color w:val="000000"/>
          <w:kern w:val="0"/>
          <w:sz w:val="20"/>
          <w:lang w:eastAsia="de-DE" w:bidi="en-US"/>
        </w:rPr>
        <w:t>)</w:t>
      </w:r>
      <w:r w:rsidRPr="00E14E0A">
        <w:rPr>
          <w:rFonts w:ascii="Palatino Linotype" w:eastAsia="Times New Roman" w:hAnsi="Palatino Linotype" w:cs="Times New Roman"/>
          <w:snapToGrid w:val="0"/>
          <w:color w:val="000000"/>
          <w:kern w:val="0"/>
          <w:sz w:val="20"/>
          <w:lang w:eastAsia="de-DE" w:bidi="en-US"/>
        </w:rPr>
        <w:t xml:space="preserve"> Clear hierarchy</w:t>
      </w:r>
    </w:p>
    <w:p w14:paraId="3E07C2BA" w14:textId="0B51DB5F" w:rsidR="005F6A59" w:rsidRDefault="005F6A59" w:rsidP="00E14E0A">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5F6A59">
        <w:rPr>
          <w:rFonts w:ascii="Palatino Linotype" w:eastAsia="Times New Roman" w:hAnsi="Palatino Linotype" w:cs="Times New Roman"/>
          <w:snapToGrid w:val="0"/>
          <w:color w:val="000000"/>
          <w:kern w:val="0"/>
          <w:sz w:val="20"/>
          <w:lang w:eastAsia="de-DE" w:bidi="en-US"/>
        </w:rPr>
        <w:t>The longer conclusions can be listed in order according to the research results of the text, so that the readers can read clearly and clearly at a glance. For example, the conclusions of experimental research papers can be written as follows: (</w:t>
      </w:r>
      <w:r>
        <w:rPr>
          <w:rFonts w:ascii="Palatino Linotype" w:eastAsia="Times New Roman" w:hAnsi="Palatino Linotype" w:cs="Times New Roman"/>
          <w:snapToGrid w:val="0"/>
          <w:color w:val="000000"/>
          <w:kern w:val="0"/>
          <w:sz w:val="20"/>
          <w:lang w:eastAsia="de-DE" w:bidi="en-US"/>
        </w:rPr>
        <w:fldChar w:fldCharType="begin"/>
      </w:r>
      <w:r>
        <w:rPr>
          <w:rFonts w:ascii="Palatino Linotype" w:eastAsia="宋体" w:hAnsi="Palatino Linotype" w:cs="Times New Roman"/>
          <w:snapToGrid w:val="0"/>
          <w:color w:val="000000"/>
          <w:kern w:val="0"/>
          <w:sz w:val="20"/>
          <w:lang w:bidi="en-US"/>
        </w:rPr>
        <w:instrText xml:space="preserve"> </w:instrText>
      </w:r>
      <w:r>
        <w:rPr>
          <w:rFonts w:ascii="Palatino Linotype" w:eastAsia="宋体" w:hAnsi="Palatino Linotype" w:cs="Times New Roman" w:hint="eastAsia"/>
          <w:snapToGrid w:val="0"/>
          <w:color w:val="000000"/>
          <w:kern w:val="0"/>
          <w:sz w:val="20"/>
          <w:lang w:bidi="en-US"/>
        </w:rPr>
        <w:instrText>= 1 \* roman</w:instrText>
      </w:r>
      <w:r>
        <w:rPr>
          <w:rFonts w:ascii="Palatino Linotype" w:eastAsia="宋体" w:hAnsi="Palatino Linotype" w:cs="Times New Roman"/>
          <w:snapToGrid w:val="0"/>
          <w:color w:val="000000"/>
          <w:kern w:val="0"/>
          <w:sz w:val="20"/>
          <w:lang w:bidi="en-US"/>
        </w:rPr>
        <w:instrText xml:space="preserve"> </w:instrText>
      </w:r>
      <w:r>
        <w:rPr>
          <w:rFonts w:ascii="Palatino Linotype" w:eastAsia="Times New Roman" w:hAnsi="Palatino Linotype" w:cs="Times New Roman"/>
          <w:snapToGrid w:val="0"/>
          <w:color w:val="000000"/>
          <w:kern w:val="0"/>
          <w:sz w:val="20"/>
          <w:lang w:eastAsia="de-DE" w:bidi="en-US"/>
        </w:rPr>
        <w:fldChar w:fldCharType="separate"/>
      </w:r>
      <w:r>
        <w:rPr>
          <w:rFonts w:ascii="Palatino Linotype" w:eastAsia="宋体" w:hAnsi="Palatino Linotype" w:cs="Times New Roman"/>
          <w:noProof/>
          <w:snapToGrid w:val="0"/>
          <w:color w:val="000000"/>
          <w:kern w:val="0"/>
          <w:sz w:val="20"/>
          <w:lang w:bidi="en-US"/>
        </w:rPr>
        <w:t>i</w:t>
      </w:r>
      <w:r>
        <w:rPr>
          <w:rFonts w:ascii="Palatino Linotype" w:eastAsia="Times New Roman" w:hAnsi="Palatino Linotype" w:cs="Times New Roman"/>
          <w:snapToGrid w:val="0"/>
          <w:color w:val="000000"/>
          <w:kern w:val="0"/>
          <w:sz w:val="20"/>
          <w:lang w:eastAsia="de-DE" w:bidi="en-US"/>
        </w:rPr>
        <w:fldChar w:fldCharType="end"/>
      </w:r>
      <w:r w:rsidRPr="005F6A59">
        <w:rPr>
          <w:rFonts w:ascii="Palatino Linotype" w:eastAsia="Times New Roman" w:hAnsi="Palatino Linotype" w:cs="Times New Roman"/>
          <w:snapToGrid w:val="0"/>
          <w:color w:val="000000"/>
          <w:kern w:val="0"/>
          <w:sz w:val="20"/>
          <w:lang w:eastAsia="de-DE" w:bidi="en-US"/>
        </w:rPr>
        <w:t>) Briefly describe the final results of the experiment; (</w:t>
      </w:r>
      <w:r>
        <w:rPr>
          <w:rFonts w:ascii="Palatino Linotype" w:eastAsia="Times New Roman" w:hAnsi="Palatino Linotype" w:cs="Times New Roman"/>
          <w:snapToGrid w:val="0"/>
          <w:color w:val="000000"/>
          <w:kern w:val="0"/>
          <w:sz w:val="20"/>
          <w:lang w:eastAsia="de-DE" w:bidi="en-US"/>
        </w:rPr>
        <w:fldChar w:fldCharType="begin"/>
      </w:r>
      <w:r>
        <w:rPr>
          <w:rFonts w:ascii="Palatino Linotype" w:eastAsia="宋体" w:hAnsi="Palatino Linotype" w:cs="Times New Roman"/>
          <w:snapToGrid w:val="0"/>
          <w:color w:val="000000"/>
          <w:kern w:val="0"/>
          <w:sz w:val="20"/>
          <w:lang w:bidi="en-US"/>
        </w:rPr>
        <w:instrText xml:space="preserve"> </w:instrText>
      </w:r>
      <w:r>
        <w:rPr>
          <w:rFonts w:ascii="Palatino Linotype" w:eastAsia="宋体" w:hAnsi="Palatino Linotype" w:cs="Times New Roman" w:hint="eastAsia"/>
          <w:snapToGrid w:val="0"/>
          <w:color w:val="000000"/>
          <w:kern w:val="0"/>
          <w:sz w:val="20"/>
          <w:lang w:bidi="en-US"/>
        </w:rPr>
        <w:instrText>= 2 \* roman</w:instrText>
      </w:r>
      <w:r>
        <w:rPr>
          <w:rFonts w:ascii="Palatino Linotype" w:eastAsia="宋体" w:hAnsi="Palatino Linotype" w:cs="Times New Roman"/>
          <w:snapToGrid w:val="0"/>
          <w:color w:val="000000"/>
          <w:kern w:val="0"/>
          <w:sz w:val="20"/>
          <w:lang w:bidi="en-US"/>
        </w:rPr>
        <w:instrText xml:space="preserve"> </w:instrText>
      </w:r>
      <w:r>
        <w:rPr>
          <w:rFonts w:ascii="Palatino Linotype" w:eastAsia="Times New Roman" w:hAnsi="Palatino Linotype" w:cs="Times New Roman"/>
          <w:snapToGrid w:val="0"/>
          <w:color w:val="000000"/>
          <w:kern w:val="0"/>
          <w:sz w:val="20"/>
          <w:lang w:eastAsia="de-DE" w:bidi="en-US"/>
        </w:rPr>
        <w:fldChar w:fldCharType="separate"/>
      </w:r>
      <w:r>
        <w:rPr>
          <w:rFonts w:ascii="Palatino Linotype" w:eastAsia="宋体" w:hAnsi="Palatino Linotype" w:cs="Times New Roman"/>
          <w:noProof/>
          <w:snapToGrid w:val="0"/>
          <w:color w:val="000000"/>
          <w:kern w:val="0"/>
          <w:sz w:val="20"/>
          <w:lang w:bidi="en-US"/>
        </w:rPr>
        <w:t>ii</w:t>
      </w:r>
      <w:r>
        <w:rPr>
          <w:rFonts w:ascii="Palatino Linotype" w:eastAsia="Times New Roman" w:hAnsi="Palatino Linotype" w:cs="Times New Roman"/>
          <w:snapToGrid w:val="0"/>
          <w:color w:val="000000"/>
          <w:kern w:val="0"/>
          <w:sz w:val="20"/>
          <w:lang w:eastAsia="de-DE" w:bidi="en-US"/>
        </w:rPr>
        <w:fldChar w:fldCharType="end"/>
      </w:r>
      <w:r w:rsidRPr="005F6A59">
        <w:rPr>
          <w:rFonts w:ascii="Palatino Linotype" w:eastAsia="Times New Roman" w:hAnsi="Palatino Linotype" w:cs="Times New Roman"/>
          <w:snapToGrid w:val="0"/>
          <w:color w:val="000000"/>
          <w:kern w:val="0"/>
          <w:sz w:val="20"/>
          <w:lang w:eastAsia="de-DE" w:bidi="en-US"/>
        </w:rPr>
        <w:t>) According to the results, the law and universality of the are deduced; (</w:t>
      </w:r>
      <w:r>
        <w:rPr>
          <w:rFonts w:ascii="Palatino Linotype" w:eastAsia="Times New Roman" w:hAnsi="Palatino Linotype" w:cs="Times New Roman"/>
          <w:snapToGrid w:val="0"/>
          <w:color w:val="000000"/>
          <w:kern w:val="0"/>
          <w:sz w:val="20"/>
          <w:lang w:eastAsia="de-DE" w:bidi="en-US"/>
        </w:rPr>
        <w:fldChar w:fldCharType="begin"/>
      </w:r>
      <w:r>
        <w:rPr>
          <w:rFonts w:ascii="Palatino Linotype" w:eastAsia="宋体" w:hAnsi="Palatino Linotype" w:cs="Times New Roman"/>
          <w:snapToGrid w:val="0"/>
          <w:color w:val="000000"/>
          <w:kern w:val="0"/>
          <w:sz w:val="20"/>
          <w:lang w:bidi="en-US"/>
        </w:rPr>
        <w:instrText xml:space="preserve"> </w:instrText>
      </w:r>
      <w:r>
        <w:rPr>
          <w:rFonts w:ascii="Palatino Linotype" w:eastAsia="宋体" w:hAnsi="Palatino Linotype" w:cs="Times New Roman" w:hint="eastAsia"/>
          <w:snapToGrid w:val="0"/>
          <w:color w:val="000000"/>
          <w:kern w:val="0"/>
          <w:sz w:val="20"/>
          <w:lang w:bidi="en-US"/>
        </w:rPr>
        <w:instrText>= 3 \* roman</w:instrText>
      </w:r>
      <w:r>
        <w:rPr>
          <w:rFonts w:ascii="Palatino Linotype" w:eastAsia="宋体" w:hAnsi="Palatino Linotype" w:cs="Times New Roman"/>
          <w:snapToGrid w:val="0"/>
          <w:color w:val="000000"/>
          <w:kern w:val="0"/>
          <w:sz w:val="20"/>
          <w:lang w:bidi="en-US"/>
        </w:rPr>
        <w:instrText xml:space="preserve"> </w:instrText>
      </w:r>
      <w:r>
        <w:rPr>
          <w:rFonts w:ascii="Palatino Linotype" w:eastAsia="Times New Roman" w:hAnsi="Palatino Linotype" w:cs="Times New Roman"/>
          <w:snapToGrid w:val="0"/>
          <w:color w:val="000000"/>
          <w:kern w:val="0"/>
          <w:sz w:val="20"/>
          <w:lang w:eastAsia="de-DE" w:bidi="en-US"/>
        </w:rPr>
        <w:fldChar w:fldCharType="separate"/>
      </w:r>
      <w:r>
        <w:rPr>
          <w:rFonts w:ascii="Palatino Linotype" w:eastAsia="宋体" w:hAnsi="Palatino Linotype" w:cs="Times New Roman"/>
          <w:noProof/>
          <w:snapToGrid w:val="0"/>
          <w:color w:val="000000"/>
          <w:kern w:val="0"/>
          <w:sz w:val="20"/>
          <w:lang w:bidi="en-US"/>
        </w:rPr>
        <w:t>iii</w:t>
      </w:r>
      <w:r>
        <w:rPr>
          <w:rFonts w:ascii="Palatino Linotype" w:eastAsia="Times New Roman" w:hAnsi="Palatino Linotype" w:cs="Times New Roman"/>
          <w:snapToGrid w:val="0"/>
          <w:color w:val="000000"/>
          <w:kern w:val="0"/>
          <w:sz w:val="20"/>
          <w:lang w:eastAsia="de-DE" w:bidi="en-US"/>
        </w:rPr>
        <w:fldChar w:fldCharType="end"/>
      </w:r>
      <w:r w:rsidRPr="005F6A59">
        <w:rPr>
          <w:rFonts w:ascii="Palatino Linotype" w:eastAsia="Times New Roman" w:hAnsi="Palatino Linotype" w:cs="Times New Roman"/>
          <w:snapToGrid w:val="0"/>
          <w:color w:val="000000"/>
          <w:kern w:val="0"/>
          <w:sz w:val="20"/>
          <w:lang w:eastAsia="de-DE" w:bidi="en-US"/>
        </w:rPr>
        <w:t>) The practical value and significance of the research results; (</w:t>
      </w:r>
      <w:r>
        <w:rPr>
          <w:rFonts w:ascii="Palatino Linotype" w:eastAsia="Times New Roman" w:hAnsi="Palatino Linotype" w:cs="Times New Roman"/>
          <w:snapToGrid w:val="0"/>
          <w:color w:val="000000"/>
          <w:kern w:val="0"/>
          <w:sz w:val="20"/>
          <w:lang w:eastAsia="de-DE" w:bidi="en-US"/>
        </w:rPr>
        <w:fldChar w:fldCharType="begin"/>
      </w:r>
      <w:r>
        <w:rPr>
          <w:rFonts w:ascii="Palatino Linotype" w:eastAsia="宋体" w:hAnsi="Palatino Linotype" w:cs="Times New Roman"/>
          <w:snapToGrid w:val="0"/>
          <w:color w:val="000000"/>
          <w:kern w:val="0"/>
          <w:sz w:val="20"/>
          <w:lang w:bidi="en-US"/>
        </w:rPr>
        <w:instrText xml:space="preserve"> </w:instrText>
      </w:r>
      <w:r>
        <w:rPr>
          <w:rFonts w:ascii="Palatino Linotype" w:eastAsia="宋体" w:hAnsi="Palatino Linotype" w:cs="Times New Roman" w:hint="eastAsia"/>
          <w:snapToGrid w:val="0"/>
          <w:color w:val="000000"/>
          <w:kern w:val="0"/>
          <w:sz w:val="20"/>
          <w:lang w:bidi="en-US"/>
        </w:rPr>
        <w:instrText>= 4 \* roman</w:instrText>
      </w:r>
      <w:r>
        <w:rPr>
          <w:rFonts w:ascii="Palatino Linotype" w:eastAsia="宋体" w:hAnsi="Palatino Linotype" w:cs="Times New Roman"/>
          <w:snapToGrid w:val="0"/>
          <w:color w:val="000000"/>
          <w:kern w:val="0"/>
          <w:sz w:val="20"/>
          <w:lang w:bidi="en-US"/>
        </w:rPr>
        <w:instrText xml:space="preserve"> </w:instrText>
      </w:r>
      <w:r>
        <w:rPr>
          <w:rFonts w:ascii="Palatino Linotype" w:eastAsia="Times New Roman" w:hAnsi="Palatino Linotype" w:cs="Times New Roman"/>
          <w:snapToGrid w:val="0"/>
          <w:color w:val="000000"/>
          <w:kern w:val="0"/>
          <w:sz w:val="20"/>
          <w:lang w:eastAsia="de-DE" w:bidi="en-US"/>
        </w:rPr>
        <w:fldChar w:fldCharType="separate"/>
      </w:r>
      <w:r>
        <w:rPr>
          <w:rFonts w:ascii="Palatino Linotype" w:eastAsia="宋体" w:hAnsi="Palatino Linotype" w:cs="Times New Roman"/>
          <w:noProof/>
          <w:snapToGrid w:val="0"/>
          <w:color w:val="000000"/>
          <w:kern w:val="0"/>
          <w:sz w:val="20"/>
          <w:lang w:bidi="en-US"/>
        </w:rPr>
        <w:t>iv</w:t>
      </w:r>
      <w:r>
        <w:rPr>
          <w:rFonts w:ascii="Palatino Linotype" w:eastAsia="Times New Roman" w:hAnsi="Palatino Linotype" w:cs="Times New Roman"/>
          <w:snapToGrid w:val="0"/>
          <w:color w:val="000000"/>
          <w:kern w:val="0"/>
          <w:sz w:val="20"/>
          <w:lang w:eastAsia="de-DE" w:bidi="en-US"/>
        </w:rPr>
        <w:fldChar w:fldCharType="end"/>
      </w:r>
      <w:r w:rsidRPr="005F6A59">
        <w:rPr>
          <w:rFonts w:ascii="Palatino Linotype" w:eastAsia="Times New Roman" w:hAnsi="Palatino Linotype" w:cs="Times New Roman"/>
          <w:snapToGrid w:val="0"/>
          <w:color w:val="000000"/>
          <w:kern w:val="0"/>
          <w:sz w:val="20"/>
          <w:lang w:eastAsia="de-DE" w:bidi="en-US"/>
        </w:rPr>
        <w:t>) Prospects for the future; (</w:t>
      </w:r>
      <w:r w:rsidR="00F92F11">
        <w:rPr>
          <w:rFonts w:ascii="Palatino Linotype" w:eastAsia="Times New Roman" w:hAnsi="Palatino Linotype" w:cs="Times New Roman"/>
          <w:snapToGrid w:val="0"/>
          <w:color w:val="000000"/>
          <w:kern w:val="0"/>
          <w:sz w:val="20"/>
          <w:lang w:eastAsia="de-DE" w:bidi="en-US"/>
        </w:rPr>
        <w:fldChar w:fldCharType="begin"/>
      </w:r>
      <w:r w:rsidR="00F92F11">
        <w:rPr>
          <w:rFonts w:ascii="Palatino Linotype" w:eastAsia="宋体" w:hAnsi="Palatino Linotype" w:cs="Times New Roman"/>
          <w:snapToGrid w:val="0"/>
          <w:color w:val="000000"/>
          <w:kern w:val="0"/>
          <w:sz w:val="20"/>
          <w:lang w:bidi="en-US"/>
        </w:rPr>
        <w:instrText xml:space="preserve"> </w:instrText>
      </w:r>
      <w:r w:rsidR="00F92F11">
        <w:rPr>
          <w:rFonts w:ascii="Palatino Linotype" w:eastAsia="宋体" w:hAnsi="Palatino Linotype" w:cs="Times New Roman" w:hint="eastAsia"/>
          <w:snapToGrid w:val="0"/>
          <w:color w:val="000000"/>
          <w:kern w:val="0"/>
          <w:sz w:val="20"/>
          <w:lang w:bidi="en-US"/>
        </w:rPr>
        <w:instrText>= 5 \* roman</w:instrText>
      </w:r>
      <w:r w:rsidR="00F92F11">
        <w:rPr>
          <w:rFonts w:ascii="Palatino Linotype" w:eastAsia="宋体" w:hAnsi="Palatino Linotype" w:cs="Times New Roman"/>
          <w:snapToGrid w:val="0"/>
          <w:color w:val="000000"/>
          <w:kern w:val="0"/>
          <w:sz w:val="20"/>
          <w:lang w:bidi="en-US"/>
        </w:rPr>
        <w:instrText xml:space="preserve"> </w:instrText>
      </w:r>
      <w:r w:rsidR="00F92F11">
        <w:rPr>
          <w:rFonts w:ascii="Palatino Linotype" w:eastAsia="Times New Roman" w:hAnsi="Palatino Linotype" w:cs="Times New Roman"/>
          <w:snapToGrid w:val="0"/>
          <w:color w:val="000000"/>
          <w:kern w:val="0"/>
          <w:sz w:val="20"/>
          <w:lang w:eastAsia="de-DE" w:bidi="en-US"/>
        </w:rPr>
        <w:fldChar w:fldCharType="separate"/>
      </w:r>
      <w:r w:rsidR="00F92F11">
        <w:rPr>
          <w:rFonts w:ascii="Palatino Linotype" w:eastAsia="宋体" w:hAnsi="Palatino Linotype" w:cs="Times New Roman"/>
          <w:noProof/>
          <w:snapToGrid w:val="0"/>
          <w:color w:val="000000"/>
          <w:kern w:val="0"/>
          <w:sz w:val="20"/>
          <w:lang w:bidi="en-US"/>
        </w:rPr>
        <w:t>v</w:t>
      </w:r>
      <w:r w:rsidR="00F92F11">
        <w:rPr>
          <w:rFonts w:ascii="Palatino Linotype" w:eastAsia="Times New Roman" w:hAnsi="Palatino Linotype" w:cs="Times New Roman"/>
          <w:snapToGrid w:val="0"/>
          <w:color w:val="000000"/>
          <w:kern w:val="0"/>
          <w:sz w:val="20"/>
          <w:lang w:eastAsia="de-DE" w:bidi="en-US"/>
        </w:rPr>
        <w:fldChar w:fldCharType="end"/>
      </w:r>
      <w:r w:rsidRPr="005F6A59">
        <w:rPr>
          <w:rFonts w:ascii="Palatino Linotype" w:eastAsia="Times New Roman" w:hAnsi="Palatino Linotype" w:cs="Times New Roman"/>
          <w:snapToGrid w:val="0"/>
          <w:color w:val="000000"/>
          <w:kern w:val="0"/>
          <w:sz w:val="20"/>
          <w:lang w:eastAsia="de-DE" w:bidi="en-US"/>
        </w:rPr>
        <w:t xml:space="preserve">) The further development of this study and the suggestions put forward by others are described in several aspects. The conclusion with a shorter length can be made into a paragraph without making a list. Its contents are in the same order as the contents of the longer conclusion, but the </w:t>
      </w:r>
      <w:proofErr w:type="gramStart"/>
      <w:r w:rsidRPr="005F6A59">
        <w:rPr>
          <w:rFonts w:ascii="Palatino Linotype" w:eastAsia="Times New Roman" w:hAnsi="Palatino Linotype" w:cs="Times New Roman"/>
          <w:snapToGrid w:val="0"/>
          <w:color w:val="000000"/>
          <w:kern w:val="0"/>
          <w:sz w:val="20"/>
          <w:lang w:eastAsia="de-DE" w:bidi="en-US"/>
        </w:rPr>
        <w:t>amount</w:t>
      </w:r>
      <w:proofErr w:type="gramEnd"/>
      <w:r w:rsidRPr="005F6A59">
        <w:rPr>
          <w:rFonts w:ascii="Palatino Linotype" w:eastAsia="Times New Roman" w:hAnsi="Palatino Linotype" w:cs="Times New Roman"/>
          <w:snapToGrid w:val="0"/>
          <w:color w:val="000000"/>
          <w:kern w:val="0"/>
          <w:sz w:val="20"/>
          <w:lang w:eastAsia="de-DE" w:bidi="en-US"/>
        </w:rPr>
        <w:t xml:space="preserve"> of words should be less. The author should also pay attention to the clear level expression when writing.</w:t>
      </w:r>
    </w:p>
    <w:p w14:paraId="45FA055F" w14:textId="77777777" w:rsidR="007D6694" w:rsidRPr="007D6694" w:rsidRDefault="007D6694" w:rsidP="00E34A04">
      <w:pPr>
        <w:widowControl/>
        <w:spacing w:before="240" w:after="120" w:line="260" w:lineRule="atLeast"/>
        <w:jc w:val="left"/>
        <w:outlineLvl w:val="0"/>
        <w:rPr>
          <w:rFonts w:ascii="Palatino Linotype" w:eastAsia="Times New Roman" w:hAnsi="Palatino Linotype" w:cs="Times New Roman"/>
          <w:b/>
          <w:snapToGrid w:val="0"/>
          <w:color w:val="000000"/>
          <w:kern w:val="0"/>
          <w:sz w:val="20"/>
          <w:lang w:eastAsia="de-DE" w:bidi="en-US"/>
        </w:rPr>
      </w:pPr>
      <w:r w:rsidRPr="007D6694">
        <w:rPr>
          <w:rFonts w:ascii="Palatino Linotype" w:eastAsia="Times New Roman" w:hAnsi="Palatino Linotype" w:cs="Times New Roman"/>
          <w:b/>
          <w:snapToGrid w:val="0"/>
          <w:color w:val="000000"/>
          <w:kern w:val="0"/>
          <w:sz w:val="20"/>
          <w:lang w:eastAsia="de-DE" w:bidi="en-US"/>
        </w:rPr>
        <w:t>6. Patents</w:t>
      </w:r>
    </w:p>
    <w:p w14:paraId="23ACF092" w14:textId="019BA3A6" w:rsidR="007D6694" w:rsidRPr="007D6694" w:rsidRDefault="007A2EFE" w:rsidP="007A2EFE">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7A2EFE">
        <w:rPr>
          <w:rFonts w:ascii="Palatino Linotype" w:eastAsia="Times New Roman" w:hAnsi="Palatino Linotype" w:cs="Times New Roman"/>
          <w:snapToGrid w:val="0"/>
          <w:color w:val="000000"/>
          <w:kern w:val="0"/>
          <w:sz w:val="20"/>
          <w:lang w:eastAsia="de-DE" w:bidi="en-US"/>
        </w:rPr>
        <w:t xml:space="preserve">This section is not mandatory, but can be added if the work reported in this manuscript produces </w:t>
      </w:r>
      <w:r w:rsidR="002346CB" w:rsidRPr="002346CB">
        <w:rPr>
          <w:rFonts w:ascii="Palatino Linotype" w:eastAsia="Times New Roman" w:hAnsi="Palatino Linotype" w:cs="Times New Roman"/>
          <w:snapToGrid w:val="0"/>
          <w:color w:val="000000"/>
          <w:kern w:val="0"/>
          <w:sz w:val="20"/>
          <w:lang w:eastAsia="de-DE" w:bidi="en-US"/>
        </w:rPr>
        <w:t>one or more</w:t>
      </w:r>
      <w:r w:rsidRPr="007A2EFE">
        <w:rPr>
          <w:rFonts w:ascii="Palatino Linotype" w:eastAsia="Times New Roman" w:hAnsi="Palatino Linotype" w:cs="Times New Roman"/>
          <w:snapToGrid w:val="0"/>
          <w:color w:val="000000"/>
          <w:kern w:val="0"/>
          <w:sz w:val="20"/>
          <w:lang w:eastAsia="de-DE" w:bidi="en-US"/>
        </w:rPr>
        <w:t xml:space="preserve"> patent</w:t>
      </w:r>
      <w:r w:rsidR="002346CB">
        <w:rPr>
          <w:rFonts w:ascii="Palatino Linotype" w:eastAsia="Times New Roman" w:hAnsi="Palatino Linotype" w:cs="Times New Roman"/>
          <w:snapToGrid w:val="0"/>
          <w:color w:val="000000"/>
          <w:kern w:val="0"/>
          <w:sz w:val="20"/>
          <w:lang w:eastAsia="de-DE" w:bidi="en-US"/>
        </w:rPr>
        <w:t>s</w:t>
      </w:r>
      <w:r w:rsidR="007D6694" w:rsidRPr="007D6694">
        <w:rPr>
          <w:rFonts w:ascii="Palatino Linotype" w:eastAsia="Times New Roman" w:hAnsi="Palatino Linotype" w:cs="Times New Roman"/>
          <w:snapToGrid w:val="0"/>
          <w:color w:val="000000"/>
          <w:kern w:val="0"/>
          <w:sz w:val="20"/>
          <w:lang w:eastAsia="de-DE" w:bidi="en-US"/>
        </w:rPr>
        <w:t>.</w:t>
      </w:r>
    </w:p>
    <w:p w14:paraId="3C95C976" w14:textId="60625435" w:rsidR="007D6694" w:rsidRDefault="007D6694" w:rsidP="00E34A04">
      <w:pPr>
        <w:widowControl/>
        <w:spacing w:before="240" w:line="200" w:lineRule="atLeast"/>
        <w:rPr>
          <w:rFonts w:ascii="Palatino Linotype" w:eastAsia="Times New Roman" w:hAnsi="Palatino Linotype" w:cs="Times New Roman"/>
          <w:snapToGrid w:val="0"/>
          <w:color w:val="000000"/>
          <w:kern w:val="0"/>
          <w:sz w:val="18"/>
          <w:szCs w:val="20"/>
          <w:lang w:eastAsia="en-US" w:bidi="en-US"/>
        </w:rPr>
      </w:pPr>
      <w:r w:rsidRPr="007D6694">
        <w:rPr>
          <w:rFonts w:ascii="Palatino Linotype" w:eastAsia="Times New Roman" w:hAnsi="Palatino Linotype" w:cs="Times New Roman"/>
          <w:b/>
          <w:snapToGrid w:val="0"/>
          <w:color w:val="000000"/>
          <w:kern w:val="0"/>
          <w:sz w:val="18"/>
          <w:szCs w:val="20"/>
          <w:lang w:eastAsia="en-US" w:bidi="en-US"/>
        </w:rPr>
        <w:t>Supplementary Materials:</w:t>
      </w:r>
      <w:r w:rsidRPr="007D6694">
        <w:rPr>
          <w:rFonts w:ascii="Palatino Linotype" w:eastAsia="Times New Roman" w:hAnsi="Palatino Linotype" w:cs="Times New Roman"/>
          <w:snapToGrid w:val="0"/>
          <w:color w:val="000000"/>
          <w:kern w:val="0"/>
          <w:sz w:val="18"/>
          <w:szCs w:val="20"/>
          <w:lang w:eastAsia="en-US" w:bidi="en-US"/>
        </w:rPr>
        <w:t xml:space="preserve"> The following are available online at www.</w:t>
      </w:r>
      <w:r w:rsidR="00973B2E">
        <w:rPr>
          <w:rFonts w:ascii="Palatino Linotype" w:eastAsia="Times New Roman" w:hAnsi="Palatino Linotype" w:cs="Times New Roman"/>
          <w:snapToGrid w:val="0"/>
          <w:color w:val="000000"/>
          <w:kern w:val="0"/>
          <w:sz w:val="18"/>
          <w:szCs w:val="20"/>
          <w:lang w:eastAsia="en-US" w:bidi="en-US"/>
        </w:rPr>
        <w:t>xxxx</w:t>
      </w:r>
      <w:r w:rsidRPr="007D6694">
        <w:rPr>
          <w:rFonts w:ascii="Palatino Linotype" w:eastAsia="Times New Roman" w:hAnsi="Palatino Linotype" w:cs="Times New Roman"/>
          <w:snapToGrid w:val="0"/>
          <w:color w:val="000000"/>
          <w:kern w:val="0"/>
          <w:sz w:val="18"/>
          <w:szCs w:val="20"/>
          <w:lang w:eastAsia="en-US" w:bidi="en-US"/>
        </w:rPr>
        <w:t>.com/xxx/s1, Figure S1: title, Table S1: title, Video S1: title</w:t>
      </w:r>
      <w:r w:rsidR="00973B2E">
        <w:rPr>
          <w:rFonts w:ascii="Palatino Linotype" w:eastAsia="Times New Roman" w:hAnsi="Palatino Linotype" w:cs="Times New Roman"/>
          <w:snapToGrid w:val="0"/>
          <w:color w:val="000000"/>
          <w:kern w:val="0"/>
          <w:sz w:val="18"/>
          <w:szCs w:val="20"/>
          <w:lang w:eastAsia="en-US" w:bidi="en-US"/>
        </w:rPr>
        <w:t>, etc</w:t>
      </w:r>
      <w:r w:rsidRPr="007D6694">
        <w:rPr>
          <w:rFonts w:ascii="Palatino Linotype" w:eastAsia="Times New Roman" w:hAnsi="Palatino Linotype" w:cs="Times New Roman"/>
          <w:snapToGrid w:val="0"/>
          <w:color w:val="000000"/>
          <w:kern w:val="0"/>
          <w:sz w:val="18"/>
          <w:szCs w:val="20"/>
          <w:lang w:eastAsia="en-US" w:bidi="en-US"/>
        </w:rPr>
        <w:t xml:space="preserve">. </w:t>
      </w:r>
    </w:p>
    <w:p w14:paraId="52992327" w14:textId="2DB2E9AE" w:rsidR="00267D56" w:rsidRPr="00267D56" w:rsidRDefault="00267D56" w:rsidP="00267D56">
      <w:pPr>
        <w:widowControl/>
        <w:spacing w:before="120" w:line="200" w:lineRule="atLeast"/>
        <w:rPr>
          <w:rFonts w:ascii="Palatino Linotype" w:eastAsia="Times New Roman" w:hAnsi="Palatino Linotype" w:cs="Times New Roman"/>
          <w:snapToGrid w:val="0"/>
          <w:color w:val="000000"/>
          <w:kern w:val="0"/>
          <w:sz w:val="18"/>
          <w:szCs w:val="20"/>
          <w:lang w:eastAsia="en-US" w:bidi="en-US"/>
        </w:rPr>
      </w:pPr>
      <w:r w:rsidRPr="00267D56">
        <w:rPr>
          <w:rFonts w:ascii="Palatino Linotype" w:eastAsia="Times New Roman" w:hAnsi="Palatino Linotype" w:cs="Times New Roman"/>
          <w:b/>
          <w:snapToGrid w:val="0"/>
          <w:color w:val="000000"/>
          <w:kern w:val="0"/>
          <w:sz w:val="18"/>
          <w:szCs w:val="20"/>
          <w:lang w:eastAsia="en-US" w:bidi="en-US"/>
        </w:rPr>
        <w:t xml:space="preserve">Contributions: </w:t>
      </w:r>
      <w:r w:rsidR="006C2349" w:rsidRPr="006C2349">
        <w:rPr>
          <w:rFonts w:ascii="Palatino Linotype" w:eastAsia="Times New Roman" w:hAnsi="Palatino Linotype" w:cs="Times New Roman"/>
          <w:snapToGrid w:val="0"/>
          <w:color w:val="000000"/>
          <w:kern w:val="0"/>
          <w:sz w:val="18"/>
          <w:szCs w:val="20"/>
          <w:lang w:eastAsia="en-US" w:bidi="en-US"/>
        </w:rPr>
        <w:t>Use initials to refer to each author's contribution, and specify who did what. For example, "A.B. and C.D. wrote the main manuscript text and E.F. prepared figures 1-3. All authors reviewed the manuscript."</w:t>
      </w:r>
    </w:p>
    <w:p w14:paraId="0919DF91" w14:textId="7C1488C1" w:rsidR="007D6694" w:rsidRPr="00C16AEC" w:rsidRDefault="007D6694" w:rsidP="00E34A04">
      <w:pPr>
        <w:widowControl/>
        <w:spacing w:before="120" w:line="200" w:lineRule="atLeast"/>
        <w:rPr>
          <w:rFonts w:ascii="Palatino Linotype" w:eastAsia="Times New Roman" w:hAnsi="Palatino Linotype" w:cs="Times New Roman"/>
          <w:snapToGrid w:val="0"/>
          <w:color w:val="000000"/>
          <w:kern w:val="0"/>
          <w:sz w:val="18"/>
          <w:szCs w:val="20"/>
          <w:lang w:eastAsia="de-DE" w:bidi="en-US"/>
        </w:rPr>
      </w:pPr>
      <w:r w:rsidRPr="007D6694">
        <w:rPr>
          <w:rFonts w:ascii="Palatino Linotype" w:eastAsia="Times New Roman" w:hAnsi="Palatino Linotype" w:cs="Times New Roman"/>
          <w:b/>
          <w:snapToGrid w:val="0"/>
          <w:color w:val="000000"/>
          <w:kern w:val="0"/>
          <w:sz w:val="18"/>
          <w:szCs w:val="20"/>
          <w:lang w:eastAsia="de-DE" w:bidi="en-US"/>
        </w:rPr>
        <w:t>Acknowledgments:</w:t>
      </w:r>
      <w:r w:rsidRPr="007D6694">
        <w:rPr>
          <w:rFonts w:ascii="Palatino Linotype" w:eastAsia="Times New Roman" w:hAnsi="Palatino Linotype" w:cs="Times New Roman"/>
          <w:snapToGrid w:val="0"/>
          <w:color w:val="000000"/>
          <w:kern w:val="0"/>
          <w:sz w:val="18"/>
          <w:szCs w:val="20"/>
          <w:lang w:eastAsia="de-DE" w:bidi="en-US"/>
        </w:rPr>
        <w:t xml:space="preserve"> </w:t>
      </w:r>
      <w:r w:rsidR="00E40FF8" w:rsidRPr="00E40FF8">
        <w:rPr>
          <w:rFonts w:ascii="Palatino Linotype" w:eastAsia="Times New Roman" w:hAnsi="Palatino Linotype" w:cs="Times New Roman"/>
          <w:snapToGrid w:val="0"/>
          <w:color w:val="000000"/>
          <w:kern w:val="0"/>
          <w:sz w:val="18"/>
          <w:szCs w:val="20"/>
          <w:lang w:eastAsia="de-DE" w:bidi="en-US"/>
        </w:rPr>
        <w:t xml:space="preserve">It is generally thanks to colleagues who have contributed to the experiment and writing part of the paper </w:t>
      </w:r>
      <w:r w:rsidR="00364B56" w:rsidRPr="00364B56">
        <w:rPr>
          <w:rFonts w:ascii="Palatino Linotype" w:eastAsia="Times New Roman" w:hAnsi="Palatino Linotype" w:cs="Times New Roman"/>
          <w:snapToGrid w:val="0"/>
          <w:color w:val="000000"/>
          <w:kern w:val="0"/>
          <w:sz w:val="18"/>
          <w:szCs w:val="20"/>
          <w:lang w:eastAsia="de-DE" w:bidi="en-US"/>
        </w:rPr>
        <w:t>but not be included as authors</w:t>
      </w:r>
      <w:r w:rsidRPr="007D6694">
        <w:rPr>
          <w:rFonts w:ascii="Palatino Linotype" w:eastAsia="Times New Roman" w:hAnsi="Palatino Linotype" w:cs="Times New Roman"/>
          <w:snapToGrid w:val="0"/>
          <w:color w:val="000000"/>
          <w:kern w:val="0"/>
          <w:sz w:val="18"/>
          <w:szCs w:val="20"/>
          <w:lang w:eastAsia="de-DE" w:bidi="en-US"/>
        </w:rPr>
        <w:t>.</w:t>
      </w:r>
      <w:r w:rsidR="006B0CE2">
        <w:rPr>
          <w:rFonts w:ascii="Palatino Linotype" w:eastAsia="Times New Roman" w:hAnsi="Palatino Linotype" w:cs="Times New Roman"/>
          <w:snapToGrid w:val="0"/>
          <w:color w:val="000000"/>
          <w:kern w:val="0"/>
          <w:sz w:val="18"/>
          <w:szCs w:val="20"/>
          <w:lang w:eastAsia="de-DE" w:bidi="en-US"/>
        </w:rPr>
        <w:t xml:space="preserve"> </w:t>
      </w:r>
      <w:r w:rsidR="006B0CE2" w:rsidRPr="006B0CE2">
        <w:rPr>
          <w:rFonts w:ascii="Palatino Linotype" w:eastAsia="Times New Roman" w:hAnsi="Palatino Linotype" w:cs="Times New Roman"/>
          <w:snapToGrid w:val="0"/>
          <w:color w:val="000000"/>
          <w:kern w:val="0"/>
          <w:sz w:val="18"/>
          <w:szCs w:val="20"/>
          <w:lang w:eastAsia="de-DE" w:bidi="en-US"/>
        </w:rPr>
        <w:t xml:space="preserve">For example, you can </w:t>
      </w:r>
      <w:r w:rsidR="006B0CE2" w:rsidRPr="002F1DBE">
        <w:rPr>
          <w:rFonts w:ascii="Palatino Linotype" w:eastAsia="Times New Roman" w:hAnsi="Palatino Linotype" w:cs="Times New Roman"/>
          <w:snapToGrid w:val="0"/>
          <w:color w:val="000000"/>
          <w:kern w:val="0"/>
          <w:sz w:val="18"/>
          <w:szCs w:val="20"/>
          <w:lang w:eastAsia="de-DE" w:bidi="en-US"/>
        </w:rPr>
        <w:t>add</w:t>
      </w:r>
      <w:r w:rsidR="006B0CE2" w:rsidRPr="006B0CE2">
        <w:rPr>
          <w:rFonts w:ascii="Palatino Linotype" w:eastAsia="Times New Roman" w:hAnsi="Palatino Linotype" w:cs="Times New Roman"/>
          <w:snapToGrid w:val="0"/>
          <w:color w:val="000000"/>
          <w:kern w:val="0"/>
          <w:sz w:val="18"/>
          <w:szCs w:val="20"/>
          <w:lang w:eastAsia="de-DE" w:bidi="en-US"/>
        </w:rPr>
        <w:t xml:space="preserve">: “The authors would like to thank XXX (NAME) for excellent technical support and Professor XXX (NAME) for critically reviewing the manuscript” </w:t>
      </w:r>
      <w:r w:rsidR="006B0CE2" w:rsidRPr="002F1DBE">
        <w:rPr>
          <w:rFonts w:ascii="Palatino Linotype" w:eastAsia="Times New Roman" w:hAnsi="Palatino Linotype" w:cs="Times New Roman"/>
          <w:snapToGrid w:val="0"/>
          <w:color w:val="000000"/>
          <w:kern w:val="0"/>
          <w:sz w:val="18"/>
          <w:szCs w:val="20"/>
          <w:lang w:eastAsia="de-DE" w:bidi="en-US"/>
        </w:rPr>
        <w:t>in this section</w:t>
      </w:r>
      <w:r w:rsidR="006B0CE2" w:rsidRPr="006B0CE2">
        <w:rPr>
          <w:rFonts w:ascii="Palatino Linotype" w:eastAsia="Times New Roman" w:hAnsi="Palatino Linotype" w:cs="Times New Roman"/>
          <w:snapToGrid w:val="0"/>
          <w:color w:val="000000"/>
          <w:kern w:val="0"/>
          <w:sz w:val="18"/>
          <w:szCs w:val="20"/>
          <w:lang w:eastAsia="de-DE" w:bidi="en-US"/>
        </w:rPr>
        <w:t>.</w:t>
      </w:r>
      <w:r w:rsidR="00364B56" w:rsidRPr="00364B56">
        <w:rPr>
          <w:color w:val="FF0000"/>
        </w:rPr>
        <w:t xml:space="preserve"> </w:t>
      </w:r>
      <w:r w:rsidR="00364B56" w:rsidRPr="00364B56">
        <w:rPr>
          <w:rFonts w:ascii="Palatino Linotype" w:eastAsia="Times New Roman" w:hAnsi="Palatino Linotype" w:cs="Times New Roman"/>
          <w:snapToGrid w:val="0"/>
          <w:color w:val="000000"/>
          <w:kern w:val="0"/>
          <w:sz w:val="18"/>
          <w:szCs w:val="20"/>
          <w:lang w:eastAsia="de-DE" w:bidi="en-US"/>
        </w:rPr>
        <w:t>Financial and material support should also be acknowledged.</w:t>
      </w:r>
      <w:r w:rsidR="00C16AEC" w:rsidRPr="00C16AEC">
        <w:t xml:space="preserve"> </w:t>
      </w:r>
      <w:r w:rsidR="00C16AEC" w:rsidRPr="00C16AEC">
        <w:rPr>
          <w:rFonts w:ascii="Palatino Linotype" w:eastAsia="Times New Roman" w:hAnsi="Palatino Linotype" w:cs="Times New Roman"/>
          <w:snapToGrid w:val="0"/>
          <w:color w:val="000000"/>
          <w:kern w:val="0"/>
          <w:sz w:val="18"/>
          <w:szCs w:val="20"/>
          <w:lang w:eastAsia="de-DE" w:bidi="en-US"/>
        </w:rPr>
        <w:t>If the corresponding author does not fill in the acknowledgements section, we believe that there are no such colleagues.</w:t>
      </w:r>
    </w:p>
    <w:p w14:paraId="21775449" w14:textId="77777777" w:rsidR="00267D56" w:rsidRPr="007D6694" w:rsidRDefault="00267D56" w:rsidP="00267D56">
      <w:pPr>
        <w:widowControl/>
        <w:spacing w:before="120" w:line="200" w:lineRule="atLeast"/>
        <w:rPr>
          <w:rFonts w:ascii="Palatino Linotype" w:eastAsia="Times New Roman" w:hAnsi="Palatino Linotype" w:cs="Times New Roman"/>
          <w:snapToGrid w:val="0"/>
          <w:color w:val="000000"/>
          <w:kern w:val="0"/>
          <w:sz w:val="18"/>
          <w:szCs w:val="20"/>
          <w:lang w:eastAsia="de-DE" w:bidi="en-US"/>
        </w:rPr>
      </w:pPr>
      <w:r w:rsidRPr="007D6694">
        <w:rPr>
          <w:rFonts w:ascii="Palatino Linotype" w:eastAsia="Times New Roman" w:hAnsi="Palatino Linotype" w:cs="Times New Roman"/>
          <w:b/>
          <w:snapToGrid w:val="0"/>
          <w:color w:val="000000"/>
          <w:kern w:val="0"/>
          <w:sz w:val="18"/>
          <w:szCs w:val="20"/>
          <w:lang w:eastAsia="de-DE" w:bidi="en-US"/>
        </w:rPr>
        <w:t xml:space="preserve">Funding: </w:t>
      </w:r>
      <w:r w:rsidRPr="007D6694">
        <w:rPr>
          <w:rFonts w:ascii="Palatino Linotype" w:eastAsia="Times New Roman" w:hAnsi="Palatino Linotype" w:cs="Times New Roman"/>
          <w:snapToGrid w:val="0"/>
          <w:color w:val="000000"/>
          <w:kern w:val="0"/>
          <w:sz w:val="18"/>
          <w:szCs w:val="20"/>
          <w:lang w:eastAsia="de-DE" w:bidi="en-US"/>
        </w:rPr>
        <w:t>Please add</w:t>
      </w:r>
      <w:r w:rsidRPr="009A3B43">
        <w:rPr>
          <w:rFonts w:ascii="Palatino Linotype" w:eastAsia="Times New Roman" w:hAnsi="Palatino Linotype" w:cs="Times New Roman"/>
          <w:snapToGrid w:val="0"/>
          <w:color w:val="000000"/>
          <w:kern w:val="0"/>
          <w:sz w:val="18"/>
          <w:szCs w:val="20"/>
          <w:lang w:eastAsia="de-DE" w:bidi="en-US"/>
        </w:rPr>
        <w:t xml:space="preserve"> </w:t>
      </w:r>
      <w:r w:rsidRPr="007D6694">
        <w:rPr>
          <w:rFonts w:ascii="Palatino Linotype" w:eastAsia="Times New Roman" w:hAnsi="Palatino Linotype" w:cs="Times New Roman"/>
          <w:snapToGrid w:val="0"/>
          <w:color w:val="000000"/>
          <w:kern w:val="0"/>
          <w:sz w:val="18"/>
          <w:szCs w:val="20"/>
          <w:lang w:eastAsia="de-DE" w:bidi="en-US"/>
        </w:rPr>
        <w:t xml:space="preserve">carefully: “This research received no external funding” or “This research was funded by NAME OF FUNDER, grant number XXX” and “The APC was funded by XXX”. </w:t>
      </w:r>
      <w:r w:rsidRPr="005C4CA4">
        <w:rPr>
          <w:rFonts w:ascii="Palatino Linotype" w:eastAsia="Times New Roman" w:hAnsi="Palatino Linotype" w:cs="Times New Roman"/>
          <w:snapToGrid w:val="0"/>
          <w:color w:val="000000"/>
          <w:kern w:val="0"/>
          <w:sz w:val="18"/>
          <w:szCs w:val="20"/>
          <w:lang w:eastAsia="de-DE" w:bidi="en-US"/>
        </w:rPr>
        <w:t>All sources of funding for the study should be disclosed</w:t>
      </w:r>
      <w:r w:rsidRPr="007D6694">
        <w:rPr>
          <w:rFonts w:ascii="Palatino Linotype" w:eastAsia="Times New Roman" w:hAnsi="Palatino Linotype" w:cs="Times New Roman"/>
          <w:snapToGrid w:val="0"/>
          <w:color w:val="000000"/>
          <w:kern w:val="0"/>
          <w:sz w:val="18"/>
          <w:szCs w:val="20"/>
          <w:lang w:eastAsia="de-DE" w:bidi="en-US"/>
        </w:rPr>
        <w:t>.</w:t>
      </w:r>
      <w:r w:rsidRPr="001B6F4D">
        <w:t xml:space="preserve"> </w:t>
      </w:r>
      <w:r w:rsidRPr="001B6F4D">
        <w:rPr>
          <w:rFonts w:ascii="Palatino Linotype" w:eastAsia="Times New Roman" w:hAnsi="Palatino Linotype" w:cs="Times New Roman"/>
          <w:snapToGrid w:val="0"/>
          <w:color w:val="000000"/>
          <w:kern w:val="0"/>
          <w:sz w:val="18"/>
          <w:szCs w:val="20"/>
          <w:lang w:eastAsia="de-DE" w:bidi="en-US"/>
        </w:rPr>
        <w:t>If there are multiple funds at the same time, the funds are separated by semicolons.</w:t>
      </w:r>
    </w:p>
    <w:p w14:paraId="40A260D1" w14:textId="27D17547" w:rsidR="007D6694" w:rsidRPr="007D6694" w:rsidRDefault="007D6694" w:rsidP="00E34A04">
      <w:pPr>
        <w:widowControl/>
        <w:spacing w:before="120" w:line="200" w:lineRule="atLeast"/>
        <w:rPr>
          <w:rFonts w:ascii="Palatino Linotype" w:eastAsia="Times New Roman" w:hAnsi="Palatino Linotype" w:cs="Times New Roman"/>
          <w:snapToGrid w:val="0"/>
          <w:color w:val="000000"/>
          <w:kern w:val="0"/>
          <w:sz w:val="18"/>
          <w:szCs w:val="20"/>
          <w:lang w:eastAsia="de-DE" w:bidi="en-US"/>
        </w:rPr>
      </w:pPr>
      <w:r w:rsidRPr="007D6694">
        <w:rPr>
          <w:rFonts w:ascii="Palatino Linotype" w:eastAsia="Times New Roman" w:hAnsi="Palatino Linotype" w:cs="Times New Roman"/>
          <w:b/>
          <w:snapToGrid w:val="0"/>
          <w:color w:val="000000"/>
          <w:kern w:val="0"/>
          <w:sz w:val="18"/>
          <w:szCs w:val="20"/>
          <w:lang w:eastAsia="de-DE" w:bidi="en-US"/>
        </w:rPr>
        <w:t>Conflicts of Interest:</w:t>
      </w:r>
      <w:r w:rsidRPr="007D6694">
        <w:rPr>
          <w:rFonts w:ascii="Palatino Linotype" w:eastAsia="Times New Roman" w:hAnsi="Palatino Linotype" w:cs="Times New Roman"/>
          <w:snapToGrid w:val="0"/>
          <w:color w:val="000000"/>
          <w:kern w:val="0"/>
          <w:sz w:val="18"/>
          <w:szCs w:val="20"/>
          <w:lang w:eastAsia="de-DE" w:bidi="en-US"/>
        </w:rPr>
        <w:t xml:space="preserve"> </w:t>
      </w:r>
      <w:r w:rsidR="00167E7C" w:rsidRPr="00167E7C">
        <w:rPr>
          <w:rFonts w:ascii="Palatino Linotype" w:eastAsia="Times New Roman" w:hAnsi="Palatino Linotype" w:cs="Times New Roman"/>
          <w:snapToGrid w:val="0"/>
          <w:color w:val="000000"/>
          <w:kern w:val="0"/>
          <w:sz w:val="18"/>
          <w:szCs w:val="20"/>
          <w:lang w:eastAsia="de-DE" w:bidi="en-US"/>
        </w:rPr>
        <w:t xml:space="preserve">According to our author guidelines, a competing interest exists when professional judgment concerning the validity of research is influenced by a secondary interest, such as financial gain. So, we require that </w:t>
      </w:r>
      <w:r w:rsidR="00167E7C">
        <w:rPr>
          <w:rFonts w:ascii="Palatino Linotype" w:eastAsia="Times New Roman" w:hAnsi="Palatino Linotype" w:cs="Times New Roman"/>
          <w:snapToGrid w:val="0"/>
          <w:color w:val="000000"/>
          <w:kern w:val="0"/>
          <w:sz w:val="18"/>
          <w:szCs w:val="20"/>
          <w:lang w:eastAsia="de-DE" w:bidi="en-US"/>
        </w:rPr>
        <w:t>the</w:t>
      </w:r>
      <w:r w:rsidR="00167E7C" w:rsidRPr="00167E7C">
        <w:rPr>
          <w:rFonts w:ascii="Palatino Linotype" w:eastAsia="Times New Roman" w:hAnsi="Palatino Linotype" w:cs="Times New Roman"/>
          <w:snapToGrid w:val="0"/>
          <w:color w:val="000000"/>
          <w:kern w:val="0"/>
          <w:sz w:val="18"/>
          <w:szCs w:val="20"/>
          <w:lang w:eastAsia="de-DE" w:bidi="en-US"/>
        </w:rPr>
        <w:t xml:space="preserve"> authors reveal all possible conflicts of interest in their submitted manuscripts.</w:t>
      </w:r>
      <w:r w:rsidR="00167E7C" w:rsidRPr="00167E7C">
        <w:t xml:space="preserve"> </w:t>
      </w:r>
      <w:r w:rsidR="00167E7C" w:rsidRPr="00167E7C">
        <w:rPr>
          <w:rFonts w:ascii="Palatino Linotype" w:eastAsia="Times New Roman" w:hAnsi="Palatino Linotype" w:cs="Times New Roman"/>
          <w:snapToGrid w:val="0"/>
          <w:color w:val="000000"/>
          <w:kern w:val="0"/>
          <w:sz w:val="18"/>
          <w:szCs w:val="20"/>
          <w:lang w:eastAsia="de-DE" w:bidi="en-US"/>
        </w:rPr>
        <w:t xml:space="preserve">If there is no conflict of interests, </w:t>
      </w:r>
      <w:bookmarkStart w:id="6" w:name="_Hlk102645247"/>
      <w:r w:rsidR="00167E7C" w:rsidRPr="00167E7C">
        <w:rPr>
          <w:rFonts w:ascii="Palatino Linotype" w:eastAsia="Times New Roman" w:hAnsi="Palatino Linotype" w:cs="Times New Roman"/>
          <w:snapToGrid w:val="0"/>
          <w:color w:val="000000"/>
          <w:kern w:val="0"/>
          <w:sz w:val="18"/>
          <w:szCs w:val="20"/>
          <w:lang w:eastAsia="de-DE" w:bidi="en-US"/>
        </w:rPr>
        <w:t>authors should state that</w:t>
      </w:r>
      <w:bookmarkEnd w:id="6"/>
      <w:r w:rsidR="00167E7C">
        <w:rPr>
          <w:rFonts w:ascii="Palatino Linotype" w:eastAsia="Times New Roman" w:hAnsi="Palatino Linotype" w:cs="Times New Roman"/>
          <w:snapToGrid w:val="0"/>
          <w:color w:val="000000"/>
          <w:kern w:val="0"/>
          <w:sz w:val="18"/>
          <w:szCs w:val="20"/>
          <w:lang w:eastAsia="de-DE" w:bidi="en-US"/>
        </w:rPr>
        <w:t xml:space="preserve"> </w:t>
      </w:r>
      <w:r w:rsidR="00167E7C" w:rsidRPr="007D6694">
        <w:rPr>
          <w:rFonts w:ascii="Palatino Linotype" w:eastAsia="Times New Roman" w:hAnsi="Palatino Linotype" w:cs="Times New Roman"/>
          <w:snapToGrid w:val="0"/>
          <w:color w:val="000000"/>
          <w:kern w:val="0"/>
          <w:sz w:val="18"/>
          <w:szCs w:val="20"/>
          <w:lang w:eastAsia="de-DE" w:bidi="en-US"/>
        </w:rPr>
        <w:t>“</w:t>
      </w:r>
      <w:r w:rsidR="00167E7C" w:rsidRPr="00232C46">
        <w:rPr>
          <w:rFonts w:ascii="Palatino Linotype" w:eastAsia="Times New Roman" w:hAnsi="Palatino Linotype" w:cs="Times New Roman"/>
          <w:b/>
          <w:bCs/>
          <w:snapToGrid w:val="0"/>
          <w:color w:val="000000"/>
          <w:kern w:val="0"/>
          <w:sz w:val="18"/>
          <w:szCs w:val="20"/>
          <w:lang w:eastAsia="de-DE" w:bidi="en-US"/>
        </w:rPr>
        <w:t>The authors declare no conflict of interest.</w:t>
      </w:r>
      <w:r w:rsidR="00167E7C" w:rsidRPr="007D6694">
        <w:rPr>
          <w:rFonts w:ascii="Palatino Linotype" w:eastAsia="Times New Roman" w:hAnsi="Palatino Linotype" w:cs="Times New Roman"/>
          <w:snapToGrid w:val="0"/>
          <w:color w:val="000000"/>
          <w:kern w:val="0"/>
          <w:sz w:val="18"/>
          <w:szCs w:val="20"/>
          <w:lang w:eastAsia="de-DE" w:bidi="en-US"/>
        </w:rPr>
        <w:t>”</w:t>
      </w:r>
      <w:r w:rsidR="00167E7C" w:rsidRPr="00167E7C">
        <w:t xml:space="preserve"> </w:t>
      </w:r>
      <w:bookmarkStart w:id="7" w:name="_Hlk102645330"/>
      <w:r w:rsidR="00167E7C" w:rsidRPr="00167E7C">
        <w:rPr>
          <w:rFonts w:ascii="Palatino Linotype" w:eastAsia="Times New Roman" w:hAnsi="Palatino Linotype" w:cs="Times New Roman"/>
          <w:snapToGrid w:val="0"/>
          <w:color w:val="000000"/>
          <w:kern w:val="0"/>
          <w:sz w:val="18"/>
          <w:szCs w:val="20"/>
          <w:lang w:eastAsia="de-DE" w:bidi="en-US"/>
        </w:rPr>
        <w:t>Otherwise, they should state the conflict of interests under this section.</w:t>
      </w:r>
      <w:r w:rsidR="00167E7C">
        <w:rPr>
          <w:rFonts w:ascii="Palatino Linotype" w:eastAsia="Times New Roman" w:hAnsi="Palatino Linotype" w:cs="Times New Roman"/>
          <w:snapToGrid w:val="0"/>
          <w:color w:val="000000"/>
          <w:kern w:val="0"/>
          <w:sz w:val="18"/>
          <w:szCs w:val="20"/>
          <w:lang w:eastAsia="de-DE" w:bidi="en-US"/>
        </w:rPr>
        <w:t xml:space="preserve"> </w:t>
      </w:r>
      <w:bookmarkEnd w:id="7"/>
      <w:r w:rsidR="00167E7C" w:rsidRPr="00167E7C">
        <w:rPr>
          <w:rFonts w:ascii="Palatino Linotype" w:eastAsia="Times New Roman" w:hAnsi="Palatino Linotype" w:cs="Times New Roman"/>
          <w:snapToGrid w:val="0"/>
          <w:color w:val="000000"/>
          <w:kern w:val="0"/>
          <w:sz w:val="18"/>
          <w:szCs w:val="20"/>
          <w:lang w:eastAsia="de-DE" w:bidi="en-US"/>
        </w:rPr>
        <w:t>In addition,</w:t>
      </w:r>
      <w:r w:rsidR="00E66D1A" w:rsidRPr="00E66D1A">
        <w:t xml:space="preserve"> </w:t>
      </w:r>
      <w:r w:rsidR="00E66D1A">
        <w:rPr>
          <w:rFonts w:ascii="Palatino Linotype" w:eastAsia="Times New Roman" w:hAnsi="Palatino Linotype" w:cs="Times New Roman"/>
          <w:snapToGrid w:val="0"/>
          <w:color w:val="000000"/>
          <w:kern w:val="0"/>
          <w:sz w:val="18"/>
          <w:szCs w:val="20"/>
          <w:lang w:eastAsia="de-DE" w:bidi="en-US"/>
        </w:rPr>
        <w:t>i</w:t>
      </w:r>
      <w:r w:rsidR="00E66D1A" w:rsidRPr="00E66D1A">
        <w:rPr>
          <w:rFonts w:ascii="Palatino Linotype" w:eastAsia="Times New Roman" w:hAnsi="Palatino Linotype" w:cs="Times New Roman"/>
          <w:snapToGrid w:val="0"/>
          <w:color w:val="000000"/>
          <w:kern w:val="0"/>
          <w:sz w:val="18"/>
          <w:szCs w:val="20"/>
          <w:lang w:eastAsia="de-DE" w:bidi="en-US"/>
        </w:rPr>
        <w:t>f the funder</w:t>
      </w:r>
      <w:r w:rsidR="00E66D1A">
        <w:rPr>
          <w:rFonts w:ascii="Palatino Linotype" w:eastAsia="Times New Roman" w:hAnsi="Palatino Linotype" w:cs="Times New Roman"/>
          <w:snapToGrid w:val="0"/>
          <w:color w:val="000000"/>
          <w:kern w:val="0"/>
          <w:sz w:val="18"/>
          <w:szCs w:val="20"/>
          <w:lang w:eastAsia="de-DE" w:bidi="en-US"/>
        </w:rPr>
        <w:t>s</w:t>
      </w:r>
      <w:r w:rsidR="00E66D1A" w:rsidRPr="00E66D1A">
        <w:rPr>
          <w:rFonts w:ascii="Palatino Linotype" w:eastAsia="Times New Roman" w:hAnsi="Palatino Linotype" w:cs="Times New Roman"/>
          <w:snapToGrid w:val="0"/>
          <w:color w:val="000000"/>
          <w:kern w:val="0"/>
          <w:sz w:val="18"/>
          <w:szCs w:val="20"/>
          <w:lang w:eastAsia="de-DE" w:bidi="en-US"/>
        </w:rPr>
        <w:t xml:space="preserve"> do not</w:t>
      </w:r>
      <w:r w:rsidR="00E66D1A">
        <w:rPr>
          <w:rFonts w:ascii="Palatino Linotype" w:eastAsia="Times New Roman" w:hAnsi="Palatino Linotype" w:cs="Times New Roman"/>
          <w:snapToGrid w:val="0"/>
          <w:color w:val="000000"/>
          <w:kern w:val="0"/>
          <w:sz w:val="18"/>
          <w:szCs w:val="20"/>
          <w:lang w:eastAsia="de-DE" w:bidi="en-US"/>
        </w:rPr>
        <w:t xml:space="preserve"> </w:t>
      </w:r>
      <w:r w:rsidR="00E66D1A" w:rsidRPr="00E66D1A">
        <w:rPr>
          <w:rFonts w:ascii="Palatino Linotype" w:eastAsia="Times New Roman" w:hAnsi="Palatino Linotype" w:cs="Times New Roman"/>
          <w:snapToGrid w:val="0"/>
          <w:color w:val="000000"/>
          <w:kern w:val="0"/>
          <w:sz w:val="18"/>
          <w:szCs w:val="20"/>
          <w:lang w:eastAsia="de-DE" w:bidi="en-US"/>
        </w:rPr>
        <w:t>play a</w:t>
      </w:r>
      <w:r w:rsidR="00E66D1A">
        <w:rPr>
          <w:rFonts w:ascii="Palatino Linotype" w:eastAsia="Times New Roman" w:hAnsi="Palatino Linotype" w:cs="Times New Roman"/>
          <w:snapToGrid w:val="0"/>
          <w:color w:val="000000"/>
          <w:kern w:val="0"/>
          <w:sz w:val="18"/>
          <w:szCs w:val="20"/>
          <w:lang w:eastAsia="de-DE" w:bidi="en-US"/>
        </w:rPr>
        <w:t>ny</w:t>
      </w:r>
      <w:r w:rsidR="00E66D1A" w:rsidRPr="00E66D1A">
        <w:rPr>
          <w:rFonts w:ascii="Palatino Linotype" w:eastAsia="Times New Roman" w:hAnsi="Palatino Linotype" w:cs="Times New Roman"/>
          <w:snapToGrid w:val="0"/>
          <w:color w:val="000000"/>
          <w:kern w:val="0"/>
          <w:sz w:val="18"/>
          <w:szCs w:val="20"/>
          <w:lang w:eastAsia="de-DE" w:bidi="en-US"/>
        </w:rPr>
        <w:t xml:space="preserve"> role in the research,</w:t>
      </w:r>
      <w:r w:rsidR="00E66D1A">
        <w:rPr>
          <w:rFonts w:ascii="Palatino Linotype" w:eastAsia="Times New Roman" w:hAnsi="Palatino Linotype" w:cs="Times New Roman"/>
          <w:snapToGrid w:val="0"/>
          <w:color w:val="000000"/>
          <w:kern w:val="0"/>
          <w:sz w:val="18"/>
          <w:szCs w:val="20"/>
          <w:lang w:eastAsia="de-DE" w:bidi="en-US"/>
        </w:rPr>
        <w:t xml:space="preserve"> </w:t>
      </w:r>
      <w:r w:rsidR="00E66D1A" w:rsidRPr="00E66D1A">
        <w:rPr>
          <w:rFonts w:ascii="Palatino Linotype" w:eastAsia="Times New Roman" w:hAnsi="Palatino Linotype" w:cs="Times New Roman"/>
          <w:snapToGrid w:val="0"/>
          <w:color w:val="000000"/>
          <w:kern w:val="0"/>
          <w:sz w:val="18"/>
          <w:szCs w:val="20"/>
          <w:lang w:eastAsia="de-DE" w:bidi="en-US"/>
        </w:rPr>
        <w:t>authors should state that</w:t>
      </w:r>
      <w:r w:rsidR="00E66D1A">
        <w:rPr>
          <w:rFonts w:ascii="Palatino Linotype" w:eastAsia="Times New Roman" w:hAnsi="Palatino Linotype" w:cs="Times New Roman"/>
          <w:snapToGrid w:val="0"/>
          <w:color w:val="000000"/>
          <w:kern w:val="0"/>
          <w:sz w:val="18"/>
          <w:szCs w:val="20"/>
          <w:lang w:eastAsia="de-DE" w:bidi="en-US"/>
        </w:rPr>
        <w:t xml:space="preserve"> </w:t>
      </w:r>
      <w:r w:rsidR="00E66D1A" w:rsidRPr="007D6694">
        <w:rPr>
          <w:rFonts w:ascii="Palatino Linotype" w:eastAsia="Times New Roman" w:hAnsi="Palatino Linotype" w:cs="Times New Roman"/>
          <w:snapToGrid w:val="0"/>
          <w:color w:val="000000"/>
          <w:kern w:val="0"/>
          <w:sz w:val="18"/>
          <w:szCs w:val="20"/>
          <w:lang w:eastAsia="de-DE" w:bidi="en-US"/>
        </w:rPr>
        <w:t>“</w:t>
      </w:r>
      <w:r w:rsidR="00E66D1A" w:rsidRPr="00232C46">
        <w:rPr>
          <w:rFonts w:ascii="Palatino Linotype" w:eastAsia="Times New Roman" w:hAnsi="Palatino Linotype" w:cs="Times New Roman"/>
          <w:b/>
          <w:bCs/>
          <w:snapToGrid w:val="0"/>
          <w:color w:val="000000"/>
          <w:kern w:val="0"/>
          <w:sz w:val="18"/>
          <w:szCs w:val="20"/>
          <w:lang w:eastAsia="de-DE" w:bidi="en-US"/>
        </w:rPr>
        <w:t>The funders had no role in the design of the study; in the collection, analyses, or interpretation of data; in the writing of the manuscript, or in the decision to publish the results</w:t>
      </w:r>
      <w:r w:rsidR="00E66D1A">
        <w:rPr>
          <w:rFonts w:ascii="Palatino Linotype" w:eastAsia="Times New Roman" w:hAnsi="Palatino Linotype" w:cs="Times New Roman"/>
          <w:b/>
          <w:bCs/>
          <w:snapToGrid w:val="0"/>
          <w:color w:val="000000"/>
          <w:kern w:val="0"/>
          <w:sz w:val="18"/>
          <w:szCs w:val="20"/>
          <w:lang w:eastAsia="de-DE" w:bidi="en-US"/>
        </w:rPr>
        <w:t>.</w:t>
      </w:r>
      <w:r w:rsidR="00E66D1A" w:rsidRPr="007D6694">
        <w:rPr>
          <w:rFonts w:ascii="Palatino Linotype" w:eastAsia="Times New Roman" w:hAnsi="Palatino Linotype" w:cs="Times New Roman"/>
          <w:snapToGrid w:val="0"/>
          <w:color w:val="000000"/>
          <w:kern w:val="0"/>
          <w:sz w:val="18"/>
          <w:szCs w:val="20"/>
          <w:lang w:eastAsia="de-DE" w:bidi="en-US"/>
        </w:rPr>
        <w:t>”</w:t>
      </w:r>
      <w:r w:rsidR="00E66D1A">
        <w:rPr>
          <w:rFonts w:ascii="Palatino Linotype" w:eastAsia="Times New Roman" w:hAnsi="Palatino Linotype" w:cs="Times New Roman"/>
          <w:snapToGrid w:val="0"/>
          <w:color w:val="000000"/>
          <w:kern w:val="0"/>
          <w:sz w:val="18"/>
          <w:szCs w:val="20"/>
          <w:lang w:eastAsia="de-DE" w:bidi="en-US"/>
        </w:rPr>
        <w:t xml:space="preserve"> </w:t>
      </w:r>
      <w:r w:rsidR="00E66D1A" w:rsidRPr="00E66D1A">
        <w:rPr>
          <w:rFonts w:ascii="Palatino Linotype" w:eastAsia="Times New Roman" w:hAnsi="Palatino Linotype" w:cs="Times New Roman"/>
          <w:snapToGrid w:val="0"/>
          <w:color w:val="000000"/>
          <w:kern w:val="0"/>
          <w:sz w:val="18"/>
          <w:szCs w:val="20"/>
          <w:lang w:eastAsia="de-DE" w:bidi="en-US"/>
        </w:rPr>
        <w:t>Otherwise, they should state any role of the funders under this section.</w:t>
      </w:r>
    </w:p>
    <w:p w14:paraId="30691309" w14:textId="77777777" w:rsidR="007D6694" w:rsidRPr="007D6694" w:rsidRDefault="007D6694" w:rsidP="00E34A04">
      <w:pPr>
        <w:widowControl/>
        <w:spacing w:before="240" w:after="120" w:line="260" w:lineRule="atLeast"/>
        <w:jc w:val="left"/>
        <w:outlineLvl w:val="0"/>
        <w:rPr>
          <w:rFonts w:ascii="Palatino Linotype" w:eastAsia="Times New Roman" w:hAnsi="Palatino Linotype" w:cs="Times New Roman"/>
          <w:b/>
          <w:snapToGrid w:val="0"/>
          <w:color w:val="000000"/>
          <w:kern w:val="0"/>
          <w:sz w:val="20"/>
          <w:lang w:eastAsia="de-DE" w:bidi="en-US"/>
        </w:rPr>
      </w:pPr>
      <w:bookmarkStart w:id="8" w:name="OLE_LINK7"/>
      <w:r w:rsidRPr="007D6694">
        <w:rPr>
          <w:rFonts w:ascii="Palatino Linotype" w:eastAsia="Times New Roman" w:hAnsi="Palatino Linotype" w:cs="Times New Roman"/>
          <w:b/>
          <w:snapToGrid w:val="0"/>
          <w:color w:val="000000"/>
          <w:kern w:val="0"/>
          <w:sz w:val="20"/>
          <w:lang w:eastAsia="de-DE" w:bidi="en-US"/>
        </w:rPr>
        <w:t>Appendix A</w:t>
      </w:r>
    </w:p>
    <w:bookmarkEnd w:id="8"/>
    <w:p w14:paraId="4A0C0354" w14:textId="55BCDEF4" w:rsidR="007D6694" w:rsidRPr="007D6694" w:rsidRDefault="00A2320B" w:rsidP="00863C13">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A2320B">
        <w:rPr>
          <w:rFonts w:ascii="Palatino Linotype" w:eastAsia="Times New Roman" w:hAnsi="Palatino Linotype" w:cs="Times New Roman"/>
          <w:snapToGrid w:val="0"/>
          <w:color w:val="000000"/>
          <w:kern w:val="0"/>
          <w:sz w:val="20"/>
          <w:lang w:eastAsia="de-DE" w:bidi="en-US"/>
        </w:rPr>
        <w:t xml:space="preserve">An appendix is an optional section that can contain details and data to supplement the text. For example, the interpretation of experimental details may interfere with the fluency of the text, but it is </w:t>
      </w:r>
      <w:r w:rsidRPr="00A2320B">
        <w:rPr>
          <w:rFonts w:ascii="Palatino Linotype" w:eastAsia="Times New Roman" w:hAnsi="Palatino Linotype" w:cs="Times New Roman"/>
          <w:snapToGrid w:val="0"/>
          <w:color w:val="000000"/>
          <w:kern w:val="0"/>
          <w:sz w:val="20"/>
          <w:lang w:eastAsia="de-DE" w:bidi="en-US"/>
        </w:rPr>
        <w:lastRenderedPageBreak/>
        <w:t>still essential to understand and reproduce the research shown; If it is simple, you can add the experimental reproduction diagram showing representative data in the text here, or as supplementary data. The mathematical proof of unimportant results in the paper can be added as an appendix</w:t>
      </w:r>
      <w:r w:rsidR="007D6694" w:rsidRPr="007D6694">
        <w:rPr>
          <w:rFonts w:ascii="Palatino Linotype" w:eastAsia="Times New Roman" w:hAnsi="Palatino Linotype" w:cs="Times New Roman"/>
          <w:snapToGrid w:val="0"/>
          <w:color w:val="000000"/>
          <w:kern w:val="0"/>
          <w:sz w:val="20"/>
          <w:lang w:eastAsia="de-DE" w:bidi="en-US"/>
        </w:rPr>
        <w:t>.</w:t>
      </w:r>
    </w:p>
    <w:p w14:paraId="49E89D29" w14:textId="49608A3C" w:rsidR="007D6694" w:rsidRPr="007D6694" w:rsidRDefault="007D6694" w:rsidP="003040BB">
      <w:pPr>
        <w:widowControl/>
        <w:spacing w:before="240" w:after="120" w:line="260" w:lineRule="atLeast"/>
        <w:jc w:val="left"/>
        <w:outlineLvl w:val="0"/>
        <w:rPr>
          <w:rFonts w:ascii="Palatino Linotype" w:eastAsia="Times New Roman" w:hAnsi="Palatino Linotype" w:cs="Times New Roman"/>
          <w:b/>
          <w:snapToGrid w:val="0"/>
          <w:color w:val="000000"/>
          <w:kern w:val="0"/>
          <w:sz w:val="20"/>
          <w:lang w:eastAsia="de-DE" w:bidi="en-US"/>
        </w:rPr>
      </w:pPr>
      <w:r w:rsidRPr="007D6694">
        <w:rPr>
          <w:rFonts w:ascii="Palatino Linotype" w:eastAsia="Times New Roman" w:hAnsi="Palatino Linotype" w:cs="Times New Roman"/>
          <w:b/>
          <w:snapToGrid w:val="0"/>
          <w:color w:val="000000"/>
          <w:kern w:val="0"/>
          <w:sz w:val="20"/>
          <w:lang w:eastAsia="de-DE" w:bidi="en-US"/>
        </w:rPr>
        <w:t>Appendix B</w:t>
      </w:r>
    </w:p>
    <w:p w14:paraId="7BE1FA18" w14:textId="01F567F7" w:rsidR="007D6694" w:rsidRPr="007D6694" w:rsidRDefault="00A2320B" w:rsidP="00863C13">
      <w:pPr>
        <w:widowControl/>
        <w:spacing w:line="260" w:lineRule="atLeast"/>
        <w:ind w:firstLine="425"/>
        <w:rPr>
          <w:rFonts w:ascii="Palatino Linotype" w:eastAsia="Times New Roman" w:hAnsi="Palatino Linotype" w:cs="Times New Roman"/>
          <w:snapToGrid w:val="0"/>
          <w:color w:val="000000"/>
          <w:kern w:val="0"/>
          <w:sz w:val="20"/>
          <w:lang w:eastAsia="de-DE" w:bidi="en-US"/>
        </w:rPr>
      </w:pPr>
      <w:r w:rsidRPr="00A2320B">
        <w:rPr>
          <w:rFonts w:ascii="Palatino Linotype" w:eastAsia="Times New Roman" w:hAnsi="Palatino Linotype" w:cs="Times New Roman"/>
          <w:snapToGrid w:val="0"/>
          <w:color w:val="000000"/>
          <w:kern w:val="0"/>
          <w:sz w:val="20"/>
          <w:lang w:eastAsia="de-DE" w:bidi="en-US"/>
        </w:rPr>
        <w:t>All appendix sections must be quoted in the text. In the appendix, Figures, Tables, etc. shall begin with "A", such as Figure A1, Figure A2, etc</w:t>
      </w:r>
      <w:r w:rsidR="007D6694" w:rsidRPr="007D6694">
        <w:rPr>
          <w:rFonts w:ascii="Palatino Linotype" w:eastAsia="Times New Roman" w:hAnsi="Palatino Linotype" w:cs="Times New Roman"/>
          <w:snapToGrid w:val="0"/>
          <w:color w:val="000000"/>
          <w:kern w:val="0"/>
          <w:sz w:val="20"/>
          <w:lang w:eastAsia="de-DE" w:bidi="en-US"/>
        </w:rPr>
        <w:t xml:space="preserve">. </w:t>
      </w:r>
    </w:p>
    <w:p w14:paraId="27446082" w14:textId="77777777" w:rsidR="007D6694" w:rsidRPr="007D6694" w:rsidRDefault="007D6694" w:rsidP="00A533E4">
      <w:pPr>
        <w:widowControl/>
        <w:spacing w:before="240" w:after="120" w:line="260" w:lineRule="atLeast"/>
        <w:jc w:val="left"/>
        <w:outlineLvl w:val="0"/>
        <w:rPr>
          <w:rFonts w:ascii="Palatino Linotype" w:eastAsia="Times New Roman" w:hAnsi="Palatino Linotype" w:cs="Times New Roman"/>
          <w:b/>
          <w:snapToGrid w:val="0"/>
          <w:color w:val="000000"/>
          <w:kern w:val="0"/>
          <w:sz w:val="20"/>
          <w:lang w:eastAsia="de-DE" w:bidi="en-US"/>
        </w:rPr>
      </w:pPr>
      <w:r w:rsidRPr="007D6694">
        <w:rPr>
          <w:rFonts w:ascii="Palatino Linotype" w:eastAsia="Times New Roman" w:hAnsi="Palatino Linotype" w:cs="Times New Roman"/>
          <w:b/>
          <w:snapToGrid w:val="0"/>
          <w:color w:val="000000"/>
          <w:kern w:val="0"/>
          <w:sz w:val="20"/>
          <w:lang w:eastAsia="de-DE" w:bidi="en-US"/>
        </w:rPr>
        <w:t>References</w:t>
      </w:r>
    </w:p>
    <w:p w14:paraId="28AD62D3" w14:textId="6C5FB15B" w:rsidR="00A437AE" w:rsidRDefault="008F73B2" w:rsidP="007D6694">
      <w:pPr>
        <w:widowControl/>
        <w:adjustRightInd w:val="0"/>
        <w:snapToGrid w:val="0"/>
        <w:spacing w:line="260" w:lineRule="atLeast"/>
        <w:ind w:left="425"/>
        <w:rPr>
          <w:rFonts w:ascii="Palatino Linotype" w:eastAsia="Times New Roman" w:hAnsi="Palatino Linotype" w:cs="Times New Roman"/>
          <w:snapToGrid w:val="0"/>
          <w:color w:val="000000"/>
          <w:kern w:val="0"/>
          <w:sz w:val="18"/>
          <w:szCs w:val="20"/>
          <w:lang w:eastAsia="de-DE" w:bidi="en-US"/>
        </w:rPr>
      </w:pPr>
      <w:r w:rsidRPr="008F73B2">
        <w:rPr>
          <w:rFonts w:ascii="Palatino Linotype" w:eastAsia="Times New Roman" w:hAnsi="Palatino Linotype" w:cs="Times New Roman"/>
          <w:snapToGrid w:val="0"/>
          <w:color w:val="000000"/>
          <w:kern w:val="0"/>
          <w:sz w:val="18"/>
          <w:szCs w:val="20"/>
          <w:lang w:eastAsia="de-DE" w:bidi="en-US"/>
        </w:rPr>
        <w:t>Please use the sequential coding system for references, not the author</w:t>
      </w:r>
      <w:r>
        <w:rPr>
          <w:rFonts w:ascii="Palatino Linotype" w:eastAsia="Times New Roman" w:hAnsi="Palatino Linotype" w:cs="Times New Roman"/>
          <w:snapToGrid w:val="0"/>
          <w:color w:val="000000"/>
          <w:kern w:val="0"/>
          <w:sz w:val="18"/>
          <w:szCs w:val="20"/>
          <w:lang w:eastAsia="de-DE" w:bidi="en-US"/>
        </w:rPr>
        <w:t>-</w:t>
      </w:r>
      <w:r w:rsidRPr="008F73B2">
        <w:rPr>
          <w:rFonts w:ascii="Palatino Linotype" w:eastAsia="Times New Roman" w:hAnsi="Palatino Linotype" w:cs="Times New Roman"/>
          <w:snapToGrid w:val="0"/>
          <w:color w:val="000000"/>
          <w:kern w:val="0"/>
          <w:sz w:val="18"/>
          <w:szCs w:val="20"/>
          <w:lang w:eastAsia="de-DE" w:bidi="en-US"/>
        </w:rPr>
        <w:t>publication year system.</w:t>
      </w:r>
      <w:r>
        <w:rPr>
          <w:rFonts w:ascii="Palatino Linotype" w:eastAsia="Times New Roman" w:hAnsi="Palatino Linotype" w:cs="Times New Roman"/>
          <w:snapToGrid w:val="0"/>
          <w:color w:val="000000"/>
          <w:kern w:val="0"/>
          <w:sz w:val="18"/>
          <w:szCs w:val="20"/>
          <w:lang w:eastAsia="de-DE" w:bidi="en-US"/>
        </w:rPr>
        <w:t xml:space="preserve"> </w:t>
      </w:r>
      <w:r w:rsidR="007D6694" w:rsidRPr="007D6694">
        <w:rPr>
          <w:rFonts w:ascii="Palatino Linotype" w:eastAsia="Times New Roman" w:hAnsi="Palatino Linotype" w:cs="Times New Roman"/>
          <w:snapToGrid w:val="0"/>
          <w:color w:val="000000"/>
          <w:kern w:val="0"/>
          <w:sz w:val="18"/>
          <w:szCs w:val="20"/>
          <w:lang w:eastAsia="de-DE" w:bidi="en-US"/>
        </w:rPr>
        <w:t xml:space="preserve">References must be numbered in order of appearance in the text (including citations in tables and legends) and listed individually at the end of the manuscript. </w:t>
      </w:r>
      <w:r w:rsidRPr="008F73B2">
        <w:rPr>
          <w:rFonts w:ascii="Palatino Linotype" w:eastAsia="Times New Roman" w:hAnsi="Palatino Linotype" w:cs="Times New Roman"/>
          <w:snapToGrid w:val="0"/>
          <w:color w:val="000000"/>
          <w:kern w:val="0"/>
          <w:sz w:val="18"/>
          <w:szCs w:val="20"/>
          <w:lang w:eastAsia="de-DE" w:bidi="en-US"/>
        </w:rPr>
        <w:t>Unpublished literature should not be included in references.</w:t>
      </w:r>
    </w:p>
    <w:p w14:paraId="2872D4D7" w14:textId="77777777" w:rsidR="00FC5611" w:rsidRDefault="00FC5611" w:rsidP="007D6694">
      <w:pPr>
        <w:widowControl/>
        <w:adjustRightInd w:val="0"/>
        <w:snapToGrid w:val="0"/>
        <w:spacing w:line="260" w:lineRule="atLeast"/>
        <w:ind w:left="425"/>
        <w:rPr>
          <w:rFonts w:ascii="Palatino Linotype" w:eastAsia="Times New Roman" w:hAnsi="Palatino Linotype" w:cs="Times New Roman"/>
          <w:snapToGrid w:val="0"/>
          <w:color w:val="000000"/>
          <w:kern w:val="0"/>
          <w:sz w:val="18"/>
          <w:szCs w:val="20"/>
          <w:lang w:eastAsia="de-DE" w:bidi="en-US"/>
        </w:rPr>
      </w:pPr>
    </w:p>
    <w:p w14:paraId="59B492EA" w14:textId="1176029D" w:rsidR="00B65B67" w:rsidRDefault="007D6694" w:rsidP="00B65B67">
      <w:pPr>
        <w:widowControl/>
        <w:adjustRightInd w:val="0"/>
        <w:snapToGrid w:val="0"/>
        <w:spacing w:line="260" w:lineRule="atLeast"/>
        <w:ind w:left="425"/>
        <w:rPr>
          <w:rFonts w:ascii="Palatino Linotype" w:eastAsia="Times New Roman" w:hAnsi="Palatino Linotype" w:cs="Times New Roman"/>
          <w:snapToGrid w:val="0"/>
          <w:color w:val="000000"/>
          <w:kern w:val="0"/>
          <w:sz w:val="18"/>
          <w:szCs w:val="20"/>
          <w:lang w:eastAsia="de-DE" w:bidi="en-US"/>
        </w:rPr>
      </w:pPr>
      <w:r w:rsidRPr="007D6694">
        <w:rPr>
          <w:rFonts w:ascii="Palatino Linotype" w:eastAsia="Times New Roman" w:hAnsi="Palatino Linotype" w:cs="Times New Roman"/>
          <w:snapToGrid w:val="0"/>
          <w:color w:val="000000"/>
          <w:kern w:val="0"/>
          <w:sz w:val="18"/>
          <w:szCs w:val="20"/>
          <w:lang w:eastAsia="de-DE" w:bidi="en-US"/>
        </w:rPr>
        <w:t xml:space="preserve">In the text, reference numbers should be placed in square brackets </w:t>
      </w:r>
      <w:proofErr w:type="gramStart"/>
      <w:r w:rsidRPr="007D6694">
        <w:rPr>
          <w:rFonts w:ascii="Palatino Linotype" w:eastAsia="Times New Roman" w:hAnsi="Palatino Linotype" w:cs="Times New Roman"/>
          <w:snapToGrid w:val="0"/>
          <w:color w:val="000000"/>
          <w:kern w:val="0"/>
          <w:sz w:val="18"/>
          <w:szCs w:val="20"/>
          <w:lang w:eastAsia="de-DE" w:bidi="en-US"/>
        </w:rPr>
        <w:t>[ ]</w:t>
      </w:r>
      <w:proofErr w:type="gramEnd"/>
      <w:r w:rsidRPr="007D6694">
        <w:rPr>
          <w:rFonts w:ascii="Palatino Linotype" w:eastAsia="Times New Roman" w:hAnsi="Palatino Linotype" w:cs="Times New Roman"/>
          <w:snapToGrid w:val="0"/>
          <w:color w:val="000000"/>
          <w:kern w:val="0"/>
          <w:sz w:val="18"/>
          <w:szCs w:val="20"/>
          <w:lang w:eastAsia="de-DE" w:bidi="en-US"/>
        </w:rPr>
        <w:t>, and placed before the punctuation; for example [1], [</w:t>
      </w:r>
      <w:r w:rsidR="00B23536">
        <w:rPr>
          <w:rFonts w:ascii="Palatino Linotype" w:eastAsia="Times New Roman" w:hAnsi="Palatino Linotype" w:cs="Times New Roman"/>
          <w:snapToGrid w:val="0"/>
          <w:color w:val="000000"/>
          <w:kern w:val="0"/>
          <w:sz w:val="18"/>
          <w:szCs w:val="20"/>
          <w:lang w:eastAsia="de-DE" w:bidi="en-US"/>
        </w:rPr>
        <w:t>1</w:t>
      </w:r>
      <w:r w:rsidRPr="007D6694">
        <w:rPr>
          <w:rFonts w:ascii="Palatino Linotype" w:eastAsia="Times New Roman" w:hAnsi="Palatino Linotype" w:cs="Times New Roman"/>
          <w:snapToGrid w:val="0"/>
          <w:color w:val="000000"/>
          <w:kern w:val="0"/>
          <w:sz w:val="18"/>
          <w:szCs w:val="20"/>
          <w:lang w:eastAsia="de-DE" w:bidi="en-US"/>
        </w:rPr>
        <w:t>–3] or [</w:t>
      </w:r>
      <w:r w:rsidR="00B23536">
        <w:rPr>
          <w:rFonts w:ascii="Palatino Linotype" w:eastAsia="Times New Roman" w:hAnsi="Palatino Linotype" w:cs="Times New Roman"/>
          <w:snapToGrid w:val="0"/>
          <w:color w:val="000000"/>
          <w:kern w:val="0"/>
          <w:sz w:val="18"/>
          <w:szCs w:val="20"/>
          <w:lang w:eastAsia="de-DE" w:bidi="en-US"/>
        </w:rPr>
        <w:t>1</w:t>
      </w:r>
      <w:r w:rsidRPr="007D6694">
        <w:rPr>
          <w:rFonts w:ascii="Palatino Linotype" w:eastAsia="Times New Roman" w:hAnsi="Palatino Linotype" w:cs="Times New Roman"/>
          <w:snapToGrid w:val="0"/>
          <w:color w:val="000000"/>
          <w:kern w:val="0"/>
          <w:sz w:val="18"/>
          <w:szCs w:val="20"/>
          <w:lang w:eastAsia="de-DE" w:bidi="en-US"/>
        </w:rPr>
        <w:t>,3]. For embedded citations in the text with pagination, use both parentheses and brackets to indicate the reference number and page numbers; for example [</w:t>
      </w:r>
      <w:r w:rsidR="0020329D">
        <w:rPr>
          <w:rFonts w:ascii="Palatino Linotype" w:eastAsia="Times New Roman" w:hAnsi="Palatino Linotype" w:cs="Times New Roman"/>
          <w:snapToGrid w:val="0"/>
          <w:color w:val="000000"/>
          <w:kern w:val="0"/>
          <w:sz w:val="18"/>
          <w:szCs w:val="20"/>
          <w:lang w:eastAsia="de-DE" w:bidi="en-US"/>
        </w:rPr>
        <w:t>1</w:t>
      </w:r>
      <w:r w:rsidRPr="007D6694">
        <w:rPr>
          <w:rFonts w:ascii="Palatino Linotype" w:eastAsia="Times New Roman" w:hAnsi="Palatino Linotype" w:cs="Times New Roman"/>
          <w:snapToGrid w:val="0"/>
          <w:color w:val="000000"/>
          <w:kern w:val="0"/>
          <w:sz w:val="18"/>
          <w:szCs w:val="20"/>
          <w:lang w:eastAsia="de-DE" w:bidi="en-US"/>
        </w:rPr>
        <w:t>] (p. 10</w:t>
      </w:r>
      <w:r w:rsidR="0020329D">
        <w:rPr>
          <w:rFonts w:ascii="Palatino Linotype" w:eastAsia="Times New Roman" w:hAnsi="Palatino Linotype" w:cs="Times New Roman"/>
          <w:snapToGrid w:val="0"/>
          <w:color w:val="000000"/>
          <w:kern w:val="0"/>
          <w:sz w:val="18"/>
          <w:szCs w:val="20"/>
          <w:lang w:eastAsia="de-DE" w:bidi="en-US"/>
        </w:rPr>
        <w:t>0</w:t>
      </w:r>
      <w:r w:rsidRPr="007D6694">
        <w:rPr>
          <w:rFonts w:ascii="Palatino Linotype" w:eastAsia="Times New Roman" w:hAnsi="Palatino Linotype" w:cs="Times New Roman"/>
          <w:snapToGrid w:val="0"/>
          <w:color w:val="000000"/>
          <w:kern w:val="0"/>
          <w:sz w:val="18"/>
          <w:szCs w:val="20"/>
          <w:lang w:eastAsia="de-DE" w:bidi="en-US"/>
        </w:rPr>
        <w:t>), or [</w:t>
      </w:r>
      <w:r w:rsidR="0020329D">
        <w:rPr>
          <w:rFonts w:ascii="Palatino Linotype" w:eastAsia="Times New Roman" w:hAnsi="Palatino Linotype" w:cs="Times New Roman"/>
          <w:snapToGrid w:val="0"/>
          <w:color w:val="000000"/>
          <w:kern w:val="0"/>
          <w:sz w:val="18"/>
          <w:szCs w:val="20"/>
          <w:lang w:eastAsia="de-DE" w:bidi="en-US"/>
        </w:rPr>
        <w:t>2</w:t>
      </w:r>
      <w:r w:rsidRPr="007D6694">
        <w:rPr>
          <w:rFonts w:ascii="Palatino Linotype" w:eastAsia="Times New Roman" w:hAnsi="Palatino Linotype" w:cs="Times New Roman"/>
          <w:snapToGrid w:val="0"/>
          <w:color w:val="000000"/>
          <w:kern w:val="0"/>
          <w:sz w:val="18"/>
          <w:szCs w:val="20"/>
          <w:lang w:eastAsia="de-DE" w:bidi="en-US"/>
        </w:rPr>
        <w:t>] (pp. 10</w:t>
      </w:r>
      <w:r w:rsidR="0020329D">
        <w:rPr>
          <w:rFonts w:ascii="Palatino Linotype" w:eastAsia="Times New Roman" w:hAnsi="Palatino Linotype" w:cs="Times New Roman"/>
          <w:snapToGrid w:val="0"/>
          <w:color w:val="000000"/>
          <w:kern w:val="0"/>
          <w:sz w:val="18"/>
          <w:szCs w:val="20"/>
          <w:lang w:eastAsia="de-DE" w:bidi="en-US"/>
        </w:rPr>
        <w:t>0</w:t>
      </w:r>
      <w:r w:rsidRPr="007D6694">
        <w:rPr>
          <w:rFonts w:ascii="Palatino Linotype" w:eastAsia="Times New Roman" w:hAnsi="Palatino Linotype" w:cs="Times New Roman"/>
          <w:snapToGrid w:val="0"/>
          <w:color w:val="000000"/>
          <w:kern w:val="0"/>
          <w:sz w:val="18"/>
          <w:szCs w:val="20"/>
          <w:lang w:eastAsia="de-DE" w:bidi="en-US"/>
        </w:rPr>
        <w:t>–10</w:t>
      </w:r>
      <w:r w:rsidR="00A82B47">
        <w:rPr>
          <w:rFonts w:ascii="Palatino Linotype" w:eastAsia="Times New Roman" w:hAnsi="Palatino Linotype" w:cs="Times New Roman"/>
          <w:snapToGrid w:val="0"/>
          <w:color w:val="000000"/>
          <w:kern w:val="0"/>
          <w:sz w:val="18"/>
          <w:szCs w:val="20"/>
          <w:lang w:eastAsia="de-DE" w:bidi="en-US"/>
        </w:rPr>
        <w:t>3</w:t>
      </w:r>
      <w:r w:rsidRPr="007D6694">
        <w:rPr>
          <w:rFonts w:ascii="Palatino Linotype" w:eastAsia="Times New Roman" w:hAnsi="Palatino Linotype" w:cs="Times New Roman"/>
          <w:snapToGrid w:val="0"/>
          <w:color w:val="000000"/>
          <w:kern w:val="0"/>
          <w:sz w:val="18"/>
          <w:szCs w:val="20"/>
          <w:lang w:eastAsia="de-DE" w:bidi="en-US"/>
        </w:rPr>
        <w:t>).</w:t>
      </w:r>
      <w:r w:rsidR="00B65B67" w:rsidRPr="00B65B67">
        <w:rPr>
          <w:rFonts w:ascii="Palatino Linotype" w:eastAsia="Times New Roman" w:hAnsi="Palatino Linotype" w:cs="Times New Roman"/>
          <w:snapToGrid w:val="0"/>
          <w:color w:val="000000"/>
          <w:kern w:val="0"/>
          <w:sz w:val="18"/>
          <w:szCs w:val="20"/>
          <w:lang w:eastAsia="de-DE" w:bidi="en-US"/>
        </w:rPr>
        <w:t xml:space="preserve"> </w:t>
      </w:r>
      <w:r w:rsidR="00B65B67" w:rsidRPr="00FC5611">
        <w:rPr>
          <w:rFonts w:ascii="Palatino Linotype" w:eastAsia="Times New Roman" w:hAnsi="Palatino Linotype" w:cs="Times New Roman"/>
          <w:snapToGrid w:val="0"/>
          <w:color w:val="000000"/>
          <w:kern w:val="0"/>
          <w:sz w:val="18"/>
          <w:szCs w:val="20"/>
          <w:lang w:eastAsia="de-DE" w:bidi="en-US"/>
        </w:rPr>
        <w:t xml:space="preserve">When </w:t>
      </w:r>
      <w:r w:rsidR="00C96CD9" w:rsidRPr="00C96CD9">
        <w:rPr>
          <w:rFonts w:ascii="Palatino Linotype" w:eastAsia="Times New Roman" w:hAnsi="Palatino Linotype" w:cs="Times New Roman"/>
          <w:snapToGrid w:val="0"/>
          <w:color w:val="000000"/>
          <w:kern w:val="0"/>
          <w:sz w:val="18"/>
          <w:szCs w:val="20"/>
          <w:lang w:eastAsia="de-DE" w:bidi="en-US"/>
        </w:rPr>
        <w:t>citing</w:t>
      </w:r>
      <w:r w:rsidR="00B65B67" w:rsidRPr="00FC5611">
        <w:rPr>
          <w:rFonts w:ascii="Palatino Linotype" w:eastAsia="Times New Roman" w:hAnsi="Palatino Linotype" w:cs="Times New Roman"/>
          <w:snapToGrid w:val="0"/>
          <w:color w:val="000000"/>
          <w:kern w:val="0"/>
          <w:sz w:val="18"/>
          <w:szCs w:val="20"/>
          <w:lang w:eastAsia="de-DE" w:bidi="en-US"/>
        </w:rPr>
        <w:t xml:space="preserve"> references in the text, if it is necessary to list the author's name, just indicate the last name, followed by the serial number of the references, such as Wang [1]</w:t>
      </w:r>
      <w:r w:rsidR="00B65B67">
        <w:rPr>
          <w:rFonts w:ascii="Palatino Linotype" w:eastAsia="Times New Roman" w:hAnsi="Palatino Linotype" w:cs="Times New Roman"/>
          <w:snapToGrid w:val="0"/>
          <w:color w:val="000000"/>
          <w:kern w:val="0"/>
          <w:sz w:val="18"/>
          <w:szCs w:val="20"/>
          <w:lang w:eastAsia="de-DE" w:bidi="en-US"/>
        </w:rPr>
        <w:t>; Wang and Zhang [2]; Wang et al</w:t>
      </w:r>
      <w:r w:rsidR="00B65B67" w:rsidRPr="00FC5611">
        <w:rPr>
          <w:rFonts w:ascii="Palatino Linotype" w:eastAsia="Times New Roman" w:hAnsi="Palatino Linotype" w:cs="Times New Roman"/>
          <w:snapToGrid w:val="0"/>
          <w:color w:val="000000"/>
          <w:kern w:val="0"/>
          <w:sz w:val="18"/>
          <w:szCs w:val="20"/>
          <w:lang w:eastAsia="de-DE" w:bidi="en-US"/>
        </w:rPr>
        <w:t>.</w:t>
      </w:r>
      <w:r w:rsidR="00B65B67">
        <w:rPr>
          <w:rFonts w:ascii="Palatino Linotype" w:eastAsia="Times New Roman" w:hAnsi="Palatino Linotype" w:cs="Times New Roman"/>
          <w:snapToGrid w:val="0"/>
          <w:color w:val="000000"/>
          <w:kern w:val="0"/>
          <w:sz w:val="18"/>
          <w:szCs w:val="20"/>
          <w:lang w:eastAsia="de-DE" w:bidi="en-US"/>
        </w:rPr>
        <w:t xml:space="preserve"> [3].</w:t>
      </w:r>
    </w:p>
    <w:p w14:paraId="7CE7E22C" w14:textId="08BA5686" w:rsidR="0099796E" w:rsidRDefault="0099796E" w:rsidP="007D6694">
      <w:pPr>
        <w:widowControl/>
        <w:adjustRightInd w:val="0"/>
        <w:snapToGrid w:val="0"/>
        <w:spacing w:line="260" w:lineRule="atLeast"/>
        <w:ind w:left="425"/>
        <w:rPr>
          <w:rFonts w:ascii="Palatino Linotype" w:eastAsia="Times New Roman" w:hAnsi="Palatino Linotype" w:cs="Times New Roman"/>
          <w:snapToGrid w:val="0"/>
          <w:color w:val="000000"/>
          <w:kern w:val="0"/>
          <w:sz w:val="18"/>
          <w:szCs w:val="20"/>
          <w:lang w:eastAsia="de-DE" w:bidi="en-US"/>
        </w:rPr>
      </w:pPr>
    </w:p>
    <w:p w14:paraId="70043683" w14:textId="77777777" w:rsidR="007E7CCA" w:rsidRDefault="0099796E" w:rsidP="007D6694">
      <w:pPr>
        <w:widowControl/>
        <w:adjustRightInd w:val="0"/>
        <w:snapToGrid w:val="0"/>
        <w:spacing w:line="260" w:lineRule="atLeast"/>
        <w:ind w:left="425"/>
        <w:rPr>
          <w:rFonts w:hint="eastAsia"/>
        </w:rPr>
      </w:pPr>
      <w:r w:rsidRPr="0099796E">
        <w:rPr>
          <w:rFonts w:ascii="Palatino Linotype" w:eastAsia="Times New Roman" w:hAnsi="Palatino Linotype" w:cs="Times New Roman"/>
          <w:b/>
          <w:bCs/>
          <w:snapToGrid w:val="0"/>
          <w:color w:val="000000"/>
          <w:kern w:val="0"/>
          <w:sz w:val="18"/>
          <w:szCs w:val="20"/>
          <w:lang w:eastAsia="de-DE" w:bidi="en-US"/>
        </w:rPr>
        <w:t>Special note:</w:t>
      </w:r>
      <w:r w:rsidRPr="0099796E">
        <w:rPr>
          <w:rFonts w:ascii="Palatino Linotype" w:eastAsia="Times New Roman" w:hAnsi="Palatino Linotype" w:cs="Times New Roman"/>
          <w:snapToGrid w:val="0"/>
          <w:color w:val="000000"/>
          <w:kern w:val="0"/>
          <w:sz w:val="18"/>
          <w:szCs w:val="20"/>
          <w:lang w:eastAsia="de-DE" w:bidi="en-US"/>
        </w:rPr>
        <w:t xml:space="preserve"> Please add the </w:t>
      </w:r>
      <w:r w:rsidR="00763C64" w:rsidRPr="007D6694">
        <w:rPr>
          <w:rFonts w:ascii="Palatino Linotype" w:eastAsia="Times New Roman" w:hAnsi="Palatino Linotype" w:cs="Times New Roman"/>
          <w:snapToGrid w:val="0"/>
          <w:color w:val="000000"/>
          <w:kern w:val="0"/>
          <w:sz w:val="18"/>
          <w:szCs w:val="20"/>
          <w:lang w:eastAsia="de-DE" w:bidi="en-US"/>
        </w:rPr>
        <w:t>digital object identifier (</w:t>
      </w:r>
      <w:r w:rsidR="00763C64" w:rsidRPr="00763C64">
        <w:rPr>
          <w:rFonts w:ascii="Palatino Linotype" w:eastAsia="Times New Roman" w:hAnsi="Palatino Linotype" w:cs="Times New Roman"/>
          <w:snapToGrid w:val="0"/>
          <w:color w:val="C00000"/>
          <w:kern w:val="0"/>
          <w:sz w:val="18"/>
          <w:szCs w:val="20"/>
          <w:lang w:eastAsia="de-DE" w:bidi="en-US"/>
        </w:rPr>
        <w:t>DOI</w:t>
      </w:r>
      <w:r w:rsidR="00763C64" w:rsidRPr="007D6694">
        <w:rPr>
          <w:rFonts w:ascii="Palatino Linotype" w:eastAsia="Times New Roman" w:hAnsi="Palatino Linotype" w:cs="Times New Roman"/>
          <w:snapToGrid w:val="0"/>
          <w:color w:val="000000"/>
          <w:kern w:val="0"/>
          <w:sz w:val="18"/>
          <w:szCs w:val="20"/>
          <w:lang w:eastAsia="de-DE" w:bidi="en-US"/>
        </w:rPr>
        <w:t>) for all references where available</w:t>
      </w:r>
      <w:r w:rsidRPr="0099796E">
        <w:rPr>
          <w:rFonts w:ascii="Palatino Linotype" w:eastAsia="Times New Roman" w:hAnsi="Palatino Linotype" w:cs="Times New Roman"/>
          <w:snapToGrid w:val="0"/>
          <w:color w:val="000000"/>
          <w:kern w:val="0"/>
          <w:sz w:val="18"/>
          <w:szCs w:val="20"/>
          <w:lang w:eastAsia="de-DE" w:bidi="en-US"/>
        </w:rPr>
        <w:t>.</w:t>
      </w:r>
      <w:r w:rsidR="00DB4C58" w:rsidRPr="00DB4C58">
        <w:t xml:space="preserve"> </w:t>
      </w:r>
    </w:p>
    <w:p w14:paraId="5CA790DE" w14:textId="77777777" w:rsidR="007E7CCA" w:rsidRDefault="007E7CCA" w:rsidP="007D6694">
      <w:pPr>
        <w:widowControl/>
        <w:adjustRightInd w:val="0"/>
        <w:snapToGrid w:val="0"/>
        <w:spacing w:line="260" w:lineRule="atLeast"/>
        <w:ind w:left="425"/>
        <w:rPr>
          <w:rFonts w:ascii="Palatino Linotype" w:eastAsia="Times New Roman" w:hAnsi="Palatino Linotype" w:cs="Times New Roman"/>
          <w:snapToGrid w:val="0"/>
          <w:color w:val="000000"/>
          <w:kern w:val="0"/>
          <w:sz w:val="18"/>
          <w:szCs w:val="20"/>
          <w:lang w:eastAsia="de-DE" w:bidi="en-US"/>
        </w:rPr>
      </w:pPr>
    </w:p>
    <w:p w14:paraId="6F961836" w14:textId="1E4BCA96" w:rsidR="0099796E" w:rsidRPr="007D6694" w:rsidRDefault="00DB4C58" w:rsidP="007D6694">
      <w:pPr>
        <w:widowControl/>
        <w:adjustRightInd w:val="0"/>
        <w:snapToGrid w:val="0"/>
        <w:spacing w:line="260" w:lineRule="atLeast"/>
        <w:ind w:left="425"/>
        <w:rPr>
          <w:rFonts w:ascii="Palatino Linotype" w:eastAsia="Times New Roman" w:hAnsi="Palatino Linotype" w:cs="Times New Roman"/>
          <w:snapToGrid w:val="0"/>
          <w:color w:val="000000"/>
          <w:kern w:val="0"/>
          <w:sz w:val="18"/>
          <w:szCs w:val="20"/>
          <w:lang w:eastAsia="de-DE" w:bidi="en-US"/>
        </w:rPr>
      </w:pPr>
      <w:r w:rsidRPr="00DB4C58">
        <w:rPr>
          <w:rFonts w:ascii="Palatino Linotype" w:eastAsia="Times New Roman" w:hAnsi="Palatino Linotype" w:cs="Times New Roman"/>
          <w:snapToGrid w:val="0"/>
          <w:color w:val="000000"/>
          <w:kern w:val="0"/>
          <w:sz w:val="18"/>
          <w:szCs w:val="20"/>
          <w:lang w:eastAsia="de-DE" w:bidi="en-US"/>
        </w:rPr>
        <w:t>The description format of references is as follows:</w:t>
      </w:r>
    </w:p>
    <w:p w14:paraId="60B8E3D2" w14:textId="77777777" w:rsidR="007D6694" w:rsidRDefault="007D6694" w:rsidP="007D6694">
      <w:pPr>
        <w:widowControl/>
        <w:adjustRightInd w:val="0"/>
        <w:snapToGrid w:val="0"/>
        <w:spacing w:line="260" w:lineRule="atLeast"/>
        <w:ind w:left="425"/>
        <w:rPr>
          <w:rFonts w:ascii="Palatino Linotype" w:hAnsi="Palatino Linotype" w:cs="Times New Roman"/>
          <w:snapToGrid w:val="0"/>
          <w:color w:val="000000"/>
          <w:kern w:val="0"/>
          <w:sz w:val="18"/>
          <w:szCs w:val="20"/>
          <w:lang w:bidi="en-US"/>
        </w:rPr>
      </w:pPr>
    </w:p>
    <w:p w14:paraId="74EDFC2A" w14:textId="40506178" w:rsidR="00A139D6" w:rsidRPr="00A139D6" w:rsidRDefault="00A139D6" w:rsidP="007D6694">
      <w:pPr>
        <w:widowControl/>
        <w:adjustRightInd w:val="0"/>
        <w:snapToGrid w:val="0"/>
        <w:spacing w:line="260" w:lineRule="atLeast"/>
        <w:ind w:left="425"/>
        <w:rPr>
          <w:rFonts w:ascii="Palatino Linotype" w:hAnsi="Palatino Linotype" w:cs="Times New Roman"/>
          <w:b/>
          <w:bCs/>
          <w:snapToGrid w:val="0"/>
          <w:color w:val="000000"/>
          <w:kern w:val="0"/>
          <w:sz w:val="18"/>
          <w:szCs w:val="20"/>
          <w:lang w:bidi="en-US"/>
        </w:rPr>
      </w:pPr>
      <w:bookmarkStart w:id="9" w:name="OLE_LINK5"/>
      <w:r w:rsidRPr="00A139D6">
        <w:rPr>
          <w:rFonts w:ascii="Palatino Linotype" w:hAnsi="Palatino Linotype" w:cs="Times New Roman"/>
          <w:b/>
          <w:bCs/>
          <w:snapToGrid w:val="0"/>
          <w:color w:val="000000"/>
          <w:kern w:val="0"/>
          <w:sz w:val="18"/>
          <w:szCs w:val="20"/>
          <w:lang w:bidi="en-US"/>
        </w:rPr>
        <w:t>Journal article</w:t>
      </w:r>
    </w:p>
    <w:p w14:paraId="77B67934" w14:textId="15B1A0C8" w:rsidR="004F1CC3" w:rsidRPr="004F1CC3" w:rsidRDefault="004F1CC3" w:rsidP="00087B08">
      <w:pPr>
        <w:widowControl/>
        <w:numPr>
          <w:ilvl w:val="0"/>
          <w:numId w:val="2"/>
        </w:numPr>
        <w:adjustRightInd w:val="0"/>
        <w:snapToGrid w:val="0"/>
        <w:spacing w:line="260" w:lineRule="atLeast"/>
        <w:ind w:left="425" w:hanging="425"/>
        <w:rPr>
          <w:rFonts w:ascii="Palatino Linotype" w:eastAsia="Times New Roman" w:hAnsi="Palatino Linotype" w:cs="Times New Roman"/>
          <w:snapToGrid w:val="0"/>
          <w:color w:val="000000"/>
          <w:kern w:val="0"/>
          <w:sz w:val="18"/>
          <w:szCs w:val="20"/>
          <w:lang w:eastAsia="de-DE" w:bidi="en-US"/>
        </w:rPr>
      </w:pPr>
      <w:bookmarkStart w:id="10" w:name="OLE_LINK3"/>
      <w:bookmarkStart w:id="11" w:name="_Hlk102740736"/>
      <w:r w:rsidRPr="004F1CC3">
        <w:rPr>
          <w:rFonts w:ascii="Palatino Linotype" w:eastAsia="Times New Roman" w:hAnsi="Palatino Linotype" w:cs="Times New Roman"/>
          <w:snapToGrid w:val="0"/>
          <w:color w:val="000000"/>
          <w:kern w:val="0"/>
          <w:sz w:val="18"/>
          <w:szCs w:val="20"/>
          <w:lang w:eastAsia="de-DE" w:bidi="en-US"/>
        </w:rPr>
        <w:t>McCauley, S. M., &amp; Christiansen, M. H. (</w:t>
      </w:r>
      <w:r w:rsidRPr="00C60DC4">
        <w:rPr>
          <w:rFonts w:ascii="Palatino Linotype" w:eastAsia="Times New Roman" w:hAnsi="Palatino Linotype" w:cs="Times New Roman"/>
          <w:snapToGrid w:val="0"/>
          <w:color w:val="000000"/>
          <w:kern w:val="0"/>
          <w:sz w:val="18"/>
          <w:szCs w:val="20"/>
          <w:lang w:eastAsia="de-DE" w:bidi="en-US"/>
        </w:rPr>
        <w:t>2019</w:t>
      </w:r>
      <w:r w:rsidRPr="004F1CC3">
        <w:rPr>
          <w:rFonts w:ascii="Palatino Linotype" w:eastAsia="Times New Roman" w:hAnsi="Palatino Linotype" w:cs="Times New Roman"/>
          <w:snapToGrid w:val="0"/>
          <w:color w:val="000000"/>
          <w:kern w:val="0"/>
          <w:sz w:val="18"/>
          <w:szCs w:val="20"/>
          <w:lang w:eastAsia="de-DE" w:bidi="en-US"/>
        </w:rPr>
        <w:t xml:space="preserve">). Language learning as language use: A cross-linguistic model of child language development. Psychological Review, 126(1), 1-51. </w:t>
      </w:r>
      <w:r w:rsidRPr="00C368E2">
        <w:rPr>
          <w:rFonts w:ascii="Palatino Linotype" w:eastAsia="Times New Roman" w:hAnsi="Palatino Linotype" w:cs="Times New Roman"/>
          <w:snapToGrid w:val="0"/>
          <w:color w:val="FF0000"/>
          <w:kern w:val="0"/>
          <w:sz w:val="18"/>
          <w:szCs w:val="20"/>
          <w:lang w:eastAsia="de-DE" w:bidi="en-US"/>
        </w:rPr>
        <w:t>https:</w:t>
      </w:r>
      <w:r w:rsidR="00C368E2">
        <w:rPr>
          <w:rFonts w:ascii="Palatino Linotype" w:hAnsi="Palatino Linotype" w:cs="Times New Roman" w:hint="eastAsia"/>
          <w:snapToGrid w:val="0"/>
          <w:color w:val="FF0000"/>
          <w:kern w:val="0"/>
          <w:sz w:val="18"/>
          <w:szCs w:val="20"/>
          <w:lang w:bidi="en-US"/>
        </w:rPr>
        <w:t>/</w:t>
      </w:r>
      <w:r w:rsidRPr="00C368E2">
        <w:rPr>
          <w:rFonts w:ascii="Palatino Linotype" w:eastAsia="Times New Roman" w:hAnsi="Palatino Linotype" w:cs="Times New Roman"/>
          <w:snapToGrid w:val="0"/>
          <w:color w:val="FF0000"/>
          <w:kern w:val="0"/>
          <w:sz w:val="18"/>
          <w:szCs w:val="20"/>
          <w:lang w:eastAsia="de-DE" w:bidi="en-US"/>
        </w:rPr>
        <w:t>/doi.org/10.1037/rev0000126</w:t>
      </w:r>
    </w:p>
    <w:bookmarkEnd w:id="10"/>
    <w:p w14:paraId="38D49221" w14:textId="5A154548" w:rsidR="00A139D6" w:rsidRPr="00C60DC4" w:rsidRDefault="00A139D6" w:rsidP="00087B08">
      <w:pPr>
        <w:widowControl/>
        <w:numPr>
          <w:ilvl w:val="0"/>
          <w:numId w:val="2"/>
        </w:numPr>
        <w:adjustRightInd w:val="0"/>
        <w:snapToGrid w:val="0"/>
        <w:spacing w:line="260" w:lineRule="atLeast"/>
        <w:ind w:left="425" w:hanging="425"/>
        <w:rPr>
          <w:rFonts w:ascii="Palatino Linotype" w:eastAsia="Times New Roman" w:hAnsi="Palatino Linotype" w:cs="Times New Roman"/>
          <w:snapToGrid w:val="0"/>
          <w:color w:val="000000"/>
          <w:kern w:val="0"/>
          <w:sz w:val="18"/>
          <w:szCs w:val="20"/>
          <w:lang w:eastAsia="de-DE" w:bidi="en-US"/>
        </w:rPr>
      </w:pPr>
      <w:r w:rsidRPr="00A139D6">
        <w:rPr>
          <w:rFonts w:ascii="Palatino Linotype" w:eastAsia="Times New Roman" w:hAnsi="Palatino Linotype" w:cs="Times New Roman"/>
          <w:snapToGrid w:val="0"/>
          <w:color w:val="000000"/>
          <w:kern w:val="0"/>
          <w:sz w:val="18"/>
          <w:szCs w:val="20"/>
          <w:lang w:eastAsia="de-DE" w:bidi="en-US"/>
        </w:rPr>
        <w:t>Zhang, M., &amp; Luo, Y. T. (</w:t>
      </w:r>
      <w:r w:rsidRPr="00951CE0">
        <w:rPr>
          <w:rFonts w:ascii="Palatino Linotype" w:eastAsia="Times New Roman" w:hAnsi="Palatino Linotype" w:cs="Times New Roman"/>
          <w:snapToGrid w:val="0"/>
          <w:kern w:val="0"/>
          <w:sz w:val="18"/>
          <w:szCs w:val="20"/>
          <w:lang w:eastAsia="de-DE" w:bidi="en-US"/>
        </w:rPr>
        <w:t>2022</w:t>
      </w:r>
      <w:r w:rsidRPr="00A139D6">
        <w:rPr>
          <w:rFonts w:ascii="Palatino Linotype" w:eastAsia="Times New Roman" w:hAnsi="Palatino Linotype" w:cs="Times New Roman"/>
          <w:snapToGrid w:val="0"/>
          <w:color w:val="000000"/>
          <w:kern w:val="0"/>
          <w:sz w:val="18"/>
          <w:szCs w:val="20"/>
          <w:lang w:eastAsia="de-DE" w:bidi="en-US"/>
        </w:rPr>
        <w:t xml:space="preserve">). A Systematic Literature Review on the Influence Mechanism of Digital Finance on Economic Growth. Journal of Risk Analysis and Crisis Response, 12(2), 95-105. </w:t>
      </w:r>
      <w:r w:rsidRPr="00A139D6">
        <w:rPr>
          <w:rFonts w:ascii="Palatino Linotype" w:eastAsia="Times New Roman" w:hAnsi="Palatino Linotype" w:cs="Times New Roman"/>
          <w:snapToGrid w:val="0"/>
          <w:color w:val="FF0000"/>
          <w:kern w:val="0"/>
          <w:sz w:val="18"/>
          <w:szCs w:val="20"/>
          <w:lang w:eastAsia="de-DE" w:bidi="en-US"/>
        </w:rPr>
        <w:t>https://doi.org/10.54560/jracr.v12i2.328</w:t>
      </w:r>
    </w:p>
    <w:p w14:paraId="69039D1A" w14:textId="0A36688C" w:rsidR="00A139D6" w:rsidRPr="00C60DC4" w:rsidRDefault="00C60DC4" w:rsidP="00A139D6">
      <w:pPr>
        <w:widowControl/>
        <w:numPr>
          <w:ilvl w:val="0"/>
          <w:numId w:val="2"/>
        </w:numPr>
        <w:adjustRightInd w:val="0"/>
        <w:snapToGrid w:val="0"/>
        <w:spacing w:line="260" w:lineRule="atLeast"/>
        <w:ind w:left="425" w:hanging="425"/>
        <w:rPr>
          <w:rFonts w:ascii="Palatino Linotype" w:eastAsia="Times New Roman" w:hAnsi="Palatino Linotype" w:cs="Times New Roman"/>
          <w:snapToGrid w:val="0"/>
          <w:color w:val="000000"/>
          <w:kern w:val="0"/>
          <w:sz w:val="18"/>
          <w:szCs w:val="20"/>
          <w:lang w:eastAsia="de-DE" w:bidi="en-US"/>
        </w:rPr>
      </w:pPr>
      <w:r w:rsidRPr="00C60DC4">
        <w:rPr>
          <w:rFonts w:ascii="Palatino Linotype" w:hAnsi="Palatino Linotype" w:cs="Times New Roman"/>
          <w:snapToGrid w:val="0"/>
          <w:color w:val="000000"/>
          <w:kern w:val="0"/>
          <w:sz w:val="18"/>
          <w:szCs w:val="20"/>
          <w:lang w:bidi="en-US"/>
        </w:rPr>
        <w:t>Xia, Y. Q., &amp; Sheng, G. Y. (2021). Analysis on the effective default credit incentive mechanism of patent pledge financing for small and medium-sized technology-based enterprises under the background of big data. Financial theory and practice, (04), 29-35.</w:t>
      </w:r>
    </w:p>
    <w:p w14:paraId="77F19CE2" w14:textId="77777777" w:rsidR="00C60DC4" w:rsidRPr="004F1CC3" w:rsidRDefault="00C60DC4" w:rsidP="00C60DC4">
      <w:pPr>
        <w:widowControl/>
        <w:numPr>
          <w:ilvl w:val="0"/>
          <w:numId w:val="2"/>
        </w:numPr>
        <w:adjustRightInd w:val="0"/>
        <w:snapToGrid w:val="0"/>
        <w:spacing w:line="260" w:lineRule="atLeast"/>
        <w:ind w:left="425" w:hanging="425"/>
        <w:rPr>
          <w:rFonts w:ascii="Palatino Linotype" w:eastAsia="Times New Roman" w:hAnsi="Palatino Linotype" w:cs="Times New Roman"/>
          <w:snapToGrid w:val="0"/>
          <w:color w:val="000000"/>
          <w:kern w:val="0"/>
          <w:sz w:val="18"/>
          <w:szCs w:val="20"/>
          <w:lang w:eastAsia="de-DE" w:bidi="en-US"/>
        </w:rPr>
      </w:pPr>
      <w:r w:rsidRPr="004F1CC3">
        <w:rPr>
          <w:rFonts w:ascii="Palatino Linotype" w:eastAsia="Times New Roman" w:hAnsi="Palatino Linotype" w:cs="Times New Roman"/>
          <w:snapToGrid w:val="0"/>
          <w:color w:val="000000"/>
          <w:kern w:val="0"/>
          <w:sz w:val="18"/>
          <w:szCs w:val="20"/>
          <w:lang w:eastAsia="de-DE" w:bidi="en-US"/>
        </w:rPr>
        <w:t xml:space="preserve">Burin, D., </w:t>
      </w:r>
      <w:proofErr w:type="spellStart"/>
      <w:r w:rsidRPr="004F1CC3">
        <w:rPr>
          <w:rFonts w:ascii="Palatino Linotype" w:eastAsia="Times New Roman" w:hAnsi="Palatino Linotype" w:cs="Times New Roman"/>
          <w:snapToGrid w:val="0"/>
          <w:color w:val="000000"/>
          <w:kern w:val="0"/>
          <w:sz w:val="18"/>
          <w:szCs w:val="20"/>
          <w:lang w:eastAsia="de-DE" w:bidi="en-US"/>
        </w:rPr>
        <w:t>Kilteni</w:t>
      </w:r>
      <w:proofErr w:type="spellEnd"/>
      <w:r w:rsidRPr="004F1CC3">
        <w:rPr>
          <w:rFonts w:ascii="Palatino Linotype" w:eastAsia="Times New Roman" w:hAnsi="Palatino Linotype" w:cs="Times New Roman"/>
          <w:snapToGrid w:val="0"/>
          <w:color w:val="000000"/>
          <w:kern w:val="0"/>
          <w:sz w:val="18"/>
          <w:szCs w:val="20"/>
          <w:lang w:eastAsia="de-DE" w:bidi="en-US"/>
        </w:rPr>
        <w:t xml:space="preserve">, K., </w:t>
      </w:r>
      <w:proofErr w:type="spellStart"/>
      <w:r w:rsidRPr="004F1CC3">
        <w:rPr>
          <w:rFonts w:ascii="Palatino Linotype" w:eastAsia="Times New Roman" w:hAnsi="Palatino Linotype" w:cs="Times New Roman"/>
          <w:snapToGrid w:val="0"/>
          <w:color w:val="000000"/>
          <w:kern w:val="0"/>
          <w:sz w:val="18"/>
          <w:szCs w:val="20"/>
          <w:lang w:eastAsia="de-DE" w:bidi="en-US"/>
        </w:rPr>
        <w:t>Rabuffetti</w:t>
      </w:r>
      <w:proofErr w:type="spellEnd"/>
      <w:r w:rsidRPr="004F1CC3">
        <w:rPr>
          <w:rFonts w:ascii="Palatino Linotype" w:eastAsia="Times New Roman" w:hAnsi="Palatino Linotype" w:cs="Times New Roman"/>
          <w:snapToGrid w:val="0"/>
          <w:color w:val="000000"/>
          <w:kern w:val="0"/>
          <w:sz w:val="18"/>
          <w:szCs w:val="20"/>
          <w:lang w:eastAsia="de-DE" w:bidi="en-US"/>
        </w:rPr>
        <w:t>, M., Slater, M., &amp; Pia, L. (</w:t>
      </w:r>
      <w:r w:rsidRPr="00C60DC4">
        <w:rPr>
          <w:rFonts w:ascii="Palatino Linotype" w:eastAsia="Times New Roman" w:hAnsi="Palatino Linotype" w:cs="Times New Roman"/>
          <w:snapToGrid w:val="0"/>
          <w:color w:val="000000"/>
          <w:kern w:val="0"/>
          <w:sz w:val="18"/>
          <w:szCs w:val="20"/>
          <w:lang w:eastAsia="de-DE" w:bidi="en-US"/>
        </w:rPr>
        <w:t>2019</w:t>
      </w:r>
      <w:r w:rsidRPr="004F1CC3">
        <w:rPr>
          <w:rFonts w:ascii="Palatino Linotype" w:eastAsia="Times New Roman" w:hAnsi="Palatino Linotype" w:cs="Times New Roman"/>
          <w:snapToGrid w:val="0"/>
          <w:color w:val="000000"/>
          <w:kern w:val="0"/>
          <w:sz w:val="18"/>
          <w:szCs w:val="20"/>
          <w:lang w:eastAsia="de-DE" w:bidi="en-US"/>
        </w:rPr>
        <w:t>). Body ownership increases the interference between observed and executed movements. PLOS ONE, 14(1), Article e0209899.</w:t>
      </w:r>
      <w:r w:rsidRPr="004F1CC3">
        <w:rPr>
          <w:rFonts w:ascii="Palatino Linotype" w:eastAsia="Times New Roman" w:hAnsi="Palatino Linotype" w:cs="Times New Roman" w:hint="eastAsia"/>
          <w:snapToGrid w:val="0"/>
          <w:color w:val="000000"/>
          <w:kern w:val="0"/>
          <w:sz w:val="18"/>
          <w:szCs w:val="20"/>
          <w:lang w:eastAsia="de-DE" w:bidi="en-US"/>
        </w:rPr>
        <w:t xml:space="preserve"> </w:t>
      </w:r>
      <w:r w:rsidRPr="00C368E2">
        <w:rPr>
          <w:rFonts w:ascii="Palatino Linotype" w:eastAsia="Times New Roman" w:hAnsi="Palatino Linotype" w:cs="Times New Roman"/>
          <w:snapToGrid w:val="0"/>
          <w:color w:val="FF0000"/>
          <w:kern w:val="0"/>
          <w:sz w:val="18"/>
          <w:szCs w:val="20"/>
          <w:lang w:eastAsia="de-DE" w:bidi="en-US"/>
        </w:rPr>
        <w:t>https:</w:t>
      </w:r>
      <w:r>
        <w:rPr>
          <w:rFonts w:ascii="Palatino Linotype" w:hAnsi="Palatino Linotype" w:cs="Times New Roman" w:hint="eastAsia"/>
          <w:snapToGrid w:val="0"/>
          <w:color w:val="FF0000"/>
          <w:kern w:val="0"/>
          <w:sz w:val="18"/>
          <w:szCs w:val="20"/>
          <w:lang w:bidi="en-US"/>
        </w:rPr>
        <w:t>/</w:t>
      </w:r>
      <w:r w:rsidRPr="00C368E2">
        <w:rPr>
          <w:rFonts w:ascii="Palatino Linotype" w:eastAsia="Times New Roman" w:hAnsi="Palatino Linotype" w:cs="Times New Roman"/>
          <w:snapToGrid w:val="0"/>
          <w:color w:val="FF0000"/>
          <w:kern w:val="0"/>
          <w:sz w:val="18"/>
          <w:szCs w:val="20"/>
          <w:lang w:eastAsia="de-DE" w:bidi="en-US"/>
        </w:rPr>
        <w:t>/doi.org/10.1371/journal.pone.0209899</w:t>
      </w:r>
    </w:p>
    <w:p w14:paraId="6EAD84E9" w14:textId="77777777" w:rsidR="00C60DC4" w:rsidRPr="004F1CC3" w:rsidRDefault="00C60DC4" w:rsidP="00C60DC4">
      <w:pPr>
        <w:widowControl/>
        <w:numPr>
          <w:ilvl w:val="0"/>
          <w:numId w:val="2"/>
        </w:numPr>
        <w:adjustRightInd w:val="0"/>
        <w:snapToGrid w:val="0"/>
        <w:spacing w:line="260" w:lineRule="atLeast"/>
        <w:ind w:left="425" w:hanging="425"/>
        <w:rPr>
          <w:rFonts w:ascii="Palatino Linotype" w:eastAsia="Times New Roman" w:hAnsi="Palatino Linotype" w:cs="Times New Roman"/>
          <w:snapToGrid w:val="0"/>
          <w:color w:val="000000"/>
          <w:kern w:val="0"/>
          <w:sz w:val="18"/>
          <w:szCs w:val="20"/>
          <w:lang w:eastAsia="de-DE" w:bidi="en-US"/>
        </w:rPr>
      </w:pPr>
      <w:proofErr w:type="spellStart"/>
      <w:r w:rsidRPr="004F1CC3">
        <w:rPr>
          <w:rFonts w:ascii="Palatino Linotype" w:eastAsia="Times New Roman" w:hAnsi="Palatino Linotype" w:cs="Times New Roman"/>
          <w:snapToGrid w:val="0"/>
          <w:color w:val="000000"/>
          <w:kern w:val="0"/>
          <w:sz w:val="18"/>
          <w:szCs w:val="20"/>
          <w:lang w:eastAsia="de-DE" w:bidi="en-US"/>
        </w:rPr>
        <w:t>Huestegge</w:t>
      </w:r>
      <w:proofErr w:type="spellEnd"/>
      <w:r w:rsidRPr="004F1CC3">
        <w:rPr>
          <w:rFonts w:ascii="Palatino Linotype" w:eastAsia="Times New Roman" w:hAnsi="Palatino Linotype" w:cs="Times New Roman"/>
          <w:snapToGrid w:val="0"/>
          <w:color w:val="000000"/>
          <w:kern w:val="0"/>
          <w:sz w:val="18"/>
          <w:szCs w:val="20"/>
          <w:lang w:eastAsia="de-DE" w:bidi="en-US"/>
        </w:rPr>
        <w:t xml:space="preserve">, S. M., </w:t>
      </w:r>
      <w:proofErr w:type="spellStart"/>
      <w:r w:rsidRPr="004F1CC3">
        <w:rPr>
          <w:rFonts w:ascii="Palatino Linotype" w:eastAsia="Times New Roman" w:hAnsi="Palatino Linotype" w:cs="Times New Roman"/>
          <w:snapToGrid w:val="0"/>
          <w:color w:val="000000"/>
          <w:kern w:val="0"/>
          <w:sz w:val="18"/>
          <w:szCs w:val="20"/>
          <w:lang w:eastAsia="de-DE" w:bidi="en-US"/>
        </w:rPr>
        <w:t>Raettig</w:t>
      </w:r>
      <w:proofErr w:type="spellEnd"/>
      <w:r w:rsidRPr="004F1CC3">
        <w:rPr>
          <w:rFonts w:ascii="Palatino Linotype" w:eastAsia="Times New Roman" w:hAnsi="Palatino Linotype" w:cs="Times New Roman"/>
          <w:snapToGrid w:val="0"/>
          <w:color w:val="000000"/>
          <w:kern w:val="0"/>
          <w:sz w:val="18"/>
          <w:szCs w:val="20"/>
          <w:lang w:eastAsia="de-DE" w:bidi="en-US"/>
        </w:rPr>
        <w:t xml:space="preserve">, T., &amp; </w:t>
      </w:r>
      <w:proofErr w:type="spellStart"/>
      <w:r w:rsidRPr="004F1CC3">
        <w:rPr>
          <w:rFonts w:ascii="Palatino Linotype" w:eastAsia="Times New Roman" w:hAnsi="Palatino Linotype" w:cs="Times New Roman"/>
          <w:snapToGrid w:val="0"/>
          <w:color w:val="000000"/>
          <w:kern w:val="0"/>
          <w:sz w:val="18"/>
          <w:szCs w:val="20"/>
          <w:lang w:eastAsia="de-DE" w:bidi="en-US"/>
        </w:rPr>
        <w:t>Huestegge</w:t>
      </w:r>
      <w:proofErr w:type="spellEnd"/>
      <w:r w:rsidRPr="004F1CC3">
        <w:rPr>
          <w:rFonts w:ascii="Palatino Linotype" w:eastAsia="Times New Roman" w:hAnsi="Palatino Linotype" w:cs="Times New Roman"/>
          <w:snapToGrid w:val="0"/>
          <w:color w:val="000000"/>
          <w:kern w:val="0"/>
          <w:sz w:val="18"/>
          <w:szCs w:val="20"/>
          <w:lang w:eastAsia="de-DE" w:bidi="en-US"/>
        </w:rPr>
        <w:t>, L. (</w:t>
      </w:r>
      <w:r w:rsidRPr="00CE1D4D">
        <w:rPr>
          <w:rFonts w:ascii="Palatino Linotype" w:eastAsia="Times New Roman" w:hAnsi="Palatino Linotype" w:cs="Times New Roman"/>
          <w:snapToGrid w:val="0"/>
          <w:color w:val="000000"/>
          <w:kern w:val="0"/>
          <w:sz w:val="18"/>
          <w:szCs w:val="20"/>
          <w:lang w:eastAsia="de-DE" w:bidi="en-US"/>
        </w:rPr>
        <w:t>2019</w:t>
      </w:r>
      <w:r w:rsidRPr="004F1CC3">
        <w:rPr>
          <w:rFonts w:ascii="Palatino Linotype" w:eastAsia="Times New Roman" w:hAnsi="Palatino Linotype" w:cs="Times New Roman"/>
          <w:snapToGrid w:val="0"/>
          <w:color w:val="000000"/>
          <w:kern w:val="0"/>
          <w:sz w:val="18"/>
          <w:szCs w:val="20"/>
          <w:lang w:eastAsia="de-DE" w:bidi="en-US"/>
        </w:rPr>
        <w:t xml:space="preserve">). Are face-incongruent voices harder to process? Effects of face-voice gender incongruency on basic cognitive information processing. Experimental Psychology. </w:t>
      </w:r>
      <w:r w:rsidRPr="00CE1D4D">
        <w:rPr>
          <w:rFonts w:ascii="Palatino Linotype" w:eastAsia="Times New Roman" w:hAnsi="Palatino Linotype" w:cs="Times New Roman"/>
          <w:snapToGrid w:val="0"/>
          <w:color w:val="0070C0"/>
          <w:kern w:val="0"/>
          <w:sz w:val="18"/>
          <w:szCs w:val="20"/>
          <w:lang w:eastAsia="de-DE" w:bidi="en-US"/>
        </w:rPr>
        <w:t>Advance online publication</w:t>
      </w:r>
      <w:r w:rsidRPr="004F1CC3">
        <w:rPr>
          <w:rFonts w:ascii="Palatino Linotype" w:eastAsia="Times New Roman" w:hAnsi="Palatino Linotype" w:cs="Times New Roman"/>
          <w:snapToGrid w:val="0"/>
          <w:color w:val="000000"/>
          <w:kern w:val="0"/>
          <w:sz w:val="18"/>
          <w:szCs w:val="20"/>
          <w:lang w:eastAsia="de-DE" w:bidi="en-US"/>
        </w:rPr>
        <w:t>.</w:t>
      </w:r>
      <w:r>
        <w:rPr>
          <w:rFonts w:ascii="Palatino Linotype" w:hAnsi="Palatino Linotype" w:cs="Times New Roman" w:hint="eastAsia"/>
          <w:snapToGrid w:val="0"/>
          <w:color w:val="000000"/>
          <w:kern w:val="0"/>
          <w:sz w:val="18"/>
          <w:szCs w:val="20"/>
          <w:lang w:bidi="en-US"/>
        </w:rPr>
        <w:t xml:space="preserve"> </w:t>
      </w:r>
      <w:r w:rsidRPr="00C368E2">
        <w:rPr>
          <w:rFonts w:ascii="Palatino Linotype" w:eastAsia="Times New Roman" w:hAnsi="Palatino Linotype" w:cs="Times New Roman"/>
          <w:snapToGrid w:val="0"/>
          <w:color w:val="FF0000"/>
          <w:kern w:val="0"/>
          <w:sz w:val="18"/>
          <w:szCs w:val="20"/>
          <w:lang w:eastAsia="de-DE" w:bidi="en-US"/>
        </w:rPr>
        <w:t>https:</w:t>
      </w:r>
      <w:r>
        <w:rPr>
          <w:rFonts w:ascii="Palatino Linotype" w:hAnsi="Palatino Linotype" w:cs="Times New Roman" w:hint="eastAsia"/>
          <w:snapToGrid w:val="0"/>
          <w:color w:val="FF0000"/>
          <w:kern w:val="0"/>
          <w:sz w:val="18"/>
          <w:szCs w:val="20"/>
          <w:lang w:bidi="en-US"/>
        </w:rPr>
        <w:t>/</w:t>
      </w:r>
      <w:r w:rsidRPr="00C368E2">
        <w:rPr>
          <w:rFonts w:ascii="Palatino Linotype" w:eastAsia="Times New Roman" w:hAnsi="Palatino Linotype" w:cs="Times New Roman"/>
          <w:snapToGrid w:val="0"/>
          <w:color w:val="FF0000"/>
          <w:kern w:val="0"/>
          <w:sz w:val="18"/>
          <w:szCs w:val="20"/>
          <w:lang w:eastAsia="de-DE" w:bidi="en-US"/>
        </w:rPr>
        <w:t>/doi.org/10.1027/1618-3169/a000440</w:t>
      </w:r>
    </w:p>
    <w:p w14:paraId="277B211E" w14:textId="77777777" w:rsidR="00C60DC4" w:rsidRPr="004F1CC3" w:rsidRDefault="00C60DC4" w:rsidP="00C60DC4">
      <w:pPr>
        <w:widowControl/>
        <w:numPr>
          <w:ilvl w:val="0"/>
          <w:numId w:val="2"/>
        </w:numPr>
        <w:adjustRightInd w:val="0"/>
        <w:snapToGrid w:val="0"/>
        <w:spacing w:line="260" w:lineRule="atLeast"/>
        <w:ind w:left="425" w:hanging="425"/>
        <w:rPr>
          <w:rFonts w:ascii="Palatino Linotype" w:eastAsia="Times New Roman" w:hAnsi="Palatino Linotype" w:cs="Times New Roman"/>
          <w:snapToGrid w:val="0"/>
          <w:color w:val="000000"/>
          <w:kern w:val="0"/>
          <w:sz w:val="18"/>
          <w:szCs w:val="20"/>
          <w:lang w:eastAsia="de-DE" w:bidi="en-US"/>
        </w:rPr>
      </w:pPr>
      <w:r w:rsidRPr="00113A1F">
        <w:rPr>
          <w:rFonts w:ascii="Palatino Linotype" w:eastAsia="Times New Roman" w:hAnsi="Palatino Linotype" w:cs="Times New Roman"/>
          <w:snapToGrid w:val="0"/>
          <w:color w:val="000000"/>
          <w:kern w:val="0"/>
          <w:sz w:val="18"/>
          <w:szCs w:val="20"/>
          <w:lang w:eastAsia="de-DE" w:bidi="en-US"/>
        </w:rPr>
        <w:t>McDaniel, S. H., Salas, E., &amp; Kazak, A. E. (Eds.). (</w:t>
      </w:r>
      <w:r w:rsidRPr="00113A1F">
        <w:rPr>
          <w:rFonts w:ascii="Palatino Linotype" w:eastAsia="Times New Roman" w:hAnsi="Palatino Linotype" w:cs="Times New Roman"/>
          <w:b/>
          <w:bCs/>
          <w:snapToGrid w:val="0"/>
          <w:color w:val="000000"/>
          <w:kern w:val="0"/>
          <w:sz w:val="18"/>
          <w:szCs w:val="20"/>
          <w:lang w:eastAsia="de-DE" w:bidi="en-US"/>
        </w:rPr>
        <w:t>2018</w:t>
      </w:r>
      <w:r w:rsidRPr="00113A1F">
        <w:rPr>
          <w:rFonts w:ascii="Palatino Linotype" w:eastAsia="Times New Roman" w:hAnsi="Palatino Linotype" w:cs="Times New Roman"/>
          <w:snapToGrid w:val="0"/>
          <w:color w:val="000000"/>
          <w:kern w:val="0"/>
          <w:sz w:val="18"/>
          <w:szCs w:val="20"/>
          <w:lang w:eastAsia="de-DE" w:bidi="en-US"/>
        </w:rPr>
        <w:t>). The science of teamwork [</w:t>
      </w:r>
      <w:r w:rsidRPr="00CE1D4D">
        <w:rPr>
          <w:rFonts w:ascii="Palatino Linotype" w:eastAsia="Times New Roman" w:hAnsi="Palatino Linotype" w:cs="Times New Roman"/>
          <w:snapToGrid w:val="0"/>
          <w:color w:val="0070C0"/>
          <w:kern w:val="0"/>
          <w:sz w:val="18"/>
          <w:szCs w:val="20"/>
          <w:lang w:eastAsia="de-DE" w:bidi="en-US"/>
        </w:rPr>
        <w:t>Special issue</w:t>
      </w:r>
      <w:r w:rsidRPr="00113A1F">
        <w:rPr>
          <w:rFonts w:ascii="Palatino Linotype" w:eastAsia="Times New Roman" w:hAnsi="Palatino Linotype" w:cs="Times New Roman"/>
          <w:snapToGrid w:val="0"/>
          <w:color w:val="000000"/>
          <w:kern w:val="0"/>
          <w:sz w:val="18"/>
          <w:szCs w:val="20"/>
          <w:lang w:eastAsia="de-DE" w:bidi="en-US"/>
        </w:rPr>
        <w:t>]. American Psychologist, 73(4).</w:t>
      </w:r>
    </w:p>
    <w:p w14:paraId="04E33E99" w14:textId="77777777" w:rsidR="00A139D6" w:rsidRDefault="00A139D6" w:rsidP="00A139D6">
      <w:pPr>
        <w:widowControl/>
        <w:adjustRightInd w:val="0"/>
        <w:snapToGrid w:val="0"/>
        <w:spacing w:line="260" w:lineRule="atLeast"/>
        <w:rPr>
          <w:rFonts w:ascii="Palatino Linotype" w:hAnsi="Palatino Linotype" w:cs="Times New Roman"/>
          <w:snapToGrid w:val="0"/>
          <w:color w:val="000000"/>
          <w:kern w:val="0"/>
          <w:sz w:val="18"/>
          <w:szCs w:val="20"/>
          <w:lang w:bidi="en-US"/>
        </w:rPr>
      </w:pPr>
    </w:p>
    <w:p w14:paraId="60B13AE2" w14:textId="7C43FEED" w:rsidR="00A139D6" w:rsidRPr="00C60DC4" w:rsidRDefault="00C60DC4" w:rsidP="00C60DC4">
      <w:pPr>
        <w:widowControl/>
        <w:adjustRightInd w:val="0"/>
        <w:snapToGrid w:val="0"/>
        <w:spacing w:line="260" w:lineRule="atLeast"/>
        <w:ind w:firstLineChars="250" w:firstLine="450"/>
        <w:rPr>
          <w:rFonts w:ascii="Palatino Linotype" w:hAnsi="Palatino Linotype" w:cs="Times New Roman"/>
          <w:b/>
          <w:bCs/>
          <w:snapToGrid w:val="0"/>
          <w:color w:val="000000"/>
          <w:kern w:val="0"/>
          <w:sz w:val="18"/>
          <w:szCs w:val="20"/>
          <w:lang w:bidi="en-US"/>
        </w:rPr>
      </w:pPr>
      <w:bookmarkStart w:id="12" w:name="_Hlk168924268"/>
      <w:r w:rsidRPr="00C60DC4">
        <w:rPr>
          <w:rFonts w:ascii="Palatino Linotype" w:hAnsi="Palatino Linotype" w:cs="Times New Roman"/>
          <w:b/>
          <w:bCs/>
          <w:snapToGrid w:val="0"/>
          <w:color w:val="000000"/>
          <w:kern w:val="0"/>
          <w:sz w:val="18"/>
          <w:szCs w:val="20"/>
          <w:lang w:bidi="en-US"/>
        </w:rPr>
        <w:t>Newspaper article</w:t>
      </w:r>
    </w:p>
    <w:bookmarkEnd w:id="12"/>
    <w:p w14:paraId="6A1AA99B" w14:textId="624AC20F" w:rsidR="004F1CC3" w:rsidRPr="00C60DC4" w:rsidRDefault="004F1CC3" w:rsidP="00087B08">
      <w:pPr>
        <w:widowControl/>
        <w:numPr>
          <w:ilvl w:val="0"/>
          <w:numId w:val="2"/>
        </w:numPr>
        <w:adjustRightInd w:val="0"/>
        <w:snapToGrid w:val="0"/>
        <w:spacing w:line="260" w:lineRule="atLeast"/>
        <w:ind w:left="425" w:hanging="425"/>
        <w:rPr>
          <w:rFonts w:ascii="Palatino Linotype" w:eastAsia="Times New Roman" w:hAnsi="Palatino Linotype" w:cs="Times New Roman"/>
          <w:snapToGrid w:val="0"/>
          <w:color w:val="000000"/>
          <w:kern w:val="0"/>
          <w:sz w:val="18"/>
          <w:szCs w:val="20"/>
          <w:lang w:eastAsia="de-DE" w:bidi="en-US"/>
        </w:rPr>
      </w:pPr>
      <w:r w:rsidRPr="004F1CC3">
        <w:rPr>
          <w:rFonts w:ascii="Palatino Linotype" w:eastAsia="Times New Roman" w:hAnsi="Palatino Linotype" w:cs="Times New Roman"/>
          <w:snapToGrid w:val="0"/>
          <w:color w:val="000000"/>
          <w:kern w:val="0"/>
          <w:sz w:val="18"/>
          <w:szCs w:val="20"/>
          <w:lang w:eastAsia="de-DE" w:bidi="en-US"/>
        </w:rPr>
        <w:t>Goldman, C. (</w:t>
      </w:r>
      <w:r w:rsidRPr="00951CE0">
        <w:rPr>
          <w:rFonts w:ascii="Palatino Linotype" w:eastAsia="Times New Roman" w:hAnsi="Palatino Linotype" w:cs="Times New Roman"/>
          <w:snapToGrid w:val="0"/>
          <w:color w:val="000000"/>
          <w:kern w:val="0"/>
          <w:sz w:val="18"/>
          <w:szCs w:val="20"/>
          <w:lang w:eastAsia="de-DE" w:bidi="en-US"/>
        </w:rPr>
        <w:t>2018</w:t>
      </w:r>
      <w:r w:rsidRPr="004F1CC3">
        <w:rPr>
          <w:rFonts w:ascii="Palatino Linotype" w:eastAsia="Times New Roman" w:hAnsi="Palatino Linotype" w:cs="Times New Roman"/>
          <w:snapToGrid w:val="0"/>
          <w:color w:val="000000"/>
          <w:kern w:val="0"/>
          <w:sz w:val="18"/>
          <w:szCs w:val="20"/>
          <w:lang w:eastAsia="de-DE" w:bidi="en-US"/>
        </w:rPr>
        <w:t>, November 28). The complicated calibration of love, especially in adoption. Chicago Tribune.</w:t>
      </w:r>
    </w:p>
    <w:p w14:paraId="3A36DF82" w14:textId="77777777" w:rsidR="0016364A" w:rsidRPr="00113A1F" w:rsidRDefault="0016364A" w:rsidP="0016364A">
      <w:pPr>
        <w:widowControl/>
        <w:numPr>
          <w:ilvl w:val="0"/>
          <w:numId w:val="2"/>
        </w:numPr>
        <w:adjustRightInd w:val="0"/>
        <w:snapToGrid w:val="0"/>
        <w:spacing w:line="260" w:lineRule="atLeast"/>
        <w:ind w:left="425" w:hanging="425"/>
        <w:rPr>
          <w:rFonts w:ascii="Palatino Linotype" w:eastAsia="Times New Roman" w:hAnsi="Palatino Linotype" w:cs="Times New Roman"/>
          <w:snapToGrid w:val="0"/>
          <w:color w:val="000000"/>
          <w:kern w:val="0"/>
          <w:sz w:val="18"/>
          <w:szCs w:val="20"/>
          <w:lang w:eastAsia="de-DE" w:bidi="en-US"/>
        </w:rPr>
      </w:pPr>
      <w:r w:rsidRPr="00113A1F">
        <w:rPr>
          <w:rFonts w:ascii="Palatino Linotype" w:eastAsia="Times New Roman" w:hAnsi="Palatino Linotype" w:cs="Times New Roman"/>
          <w:snapToGrid w:val="0"/>
          <w:color w:val="000000"/>
          <w:kern w:val="0"/>
          <w:sz w:val="18"/>
          <w:szCs w:val="20"/>
          <w:lang w:eastAsia="de-DE" w:bidi="en-US"/>
        </w:rPr>
        <w:t>Hess, A. (</w:t>
      </w:r>
      <w:r w:rsidRPr="00951CE0">
        <w:rPr>
          <w:rFonts w:ascii="Palatino Linotype" w:eastAsia="Times New Roman" w:hAnsi="Palatino Linotype" w:cs="Times New Roman"/>
          <w:snapToGrid w:val="0"/>
          <w:color w:val="000000"/>
          <w:kern w:val="0"/>
          <w:sz w:val="18"/>
          <w:szCs w:val="20"/>
          <w:lang w:eastAsia="de-DE" w:bidi="en-US"/>
        </w:rPr>
        <w:t>2019</w:t>
      </w:r>
      <w:r w:rsidRPr="00113A1F">
        <w:rPr>
          <w:rFonts w:ascii="Palatino Linotype" w:eastAsia="Times New Roman" w:hAnsi="Palatino Linotype" w:cs="Times New Roman"/>
          <w:snapToGrid w:val="0"/>
          <w:color w:val="000000"/>
          <w:kern w:val="0"/>
          <w:sz w:val="18"/>
          <w:szCs w:val="20"/>
          <w:lang w:eastAsia="de-DE" w:bidi="en-US"/>
        </w:rPr>
        <w:t>, January 3). Cats who take direction. The New York Times, C1.</w:t>
      </w:r>
    </w:p>
    <w:p w14:paraId="5924C656" w14:textId="77777777" w:rsidR="00C60DC4" w:rsidRDefault="00C60DC4" w:rsidP="00C60DC4">
      <w:pPr>
        <w:widowControl/>
        <w:adjustRightInd w:val="0"/>
        <w:snapToGrid w:val="0"/>
        <w:spacing w:line="260" w:lineRule="atLeast"/>
        <w:rPr>
          <w:rFonts w:ascii="Palatino Linotype" w:hAnsi="Palatino Linotype" w:cs="Times New Roman"/>
          <w:snapToGrid w:val="0"/>
          <w:color w:val="000000"/>
          <w:kern w:val="0"/>
          <w:sz w:val="18"/>
          <w:szCs w:val="20"/>
          <w:lang w:bidi="en-US"/>
        </w:rPr>
      </w:pPr>
    </w:p>
    <w:p w14:paraId="399F0869" w14:textId="5DDE1FF6" w:rsidR="0016364A" w:rsidRPr="00C60DC4" w:rsidRDefault="0016364A" w:rsidP="0016364A">
      <w:pPr>
        <w:widowControl/>
        <w:adjustRightInd w:val="0"/>
        <w:snapToGrid w:val="0"/>
        <w:spacing w:line="260" w:lineRule="atLeast"/>
        <w:ind w:firstLineChars="250" w:firstLine="450"/>
        <w:rPr>
          <w:rFonts w:ascii="Palatino Linotype" w:hAnsi="Palatino Linotype" w:cs="Times New Roman"/>
          <w:b/>
          <w:bCs/>
          <w:snapToGrid w:val="0"/>
          <w:color w:val="000000"/>
          <w:kern w:val="0"/>
          <w:sz w:val="18"/>
          <w:szCs w:val="20"/>
          <w:lang w:bidi="en-US"/>
        </w:rPr>
      </w:pPr>
      <w:bookmarkStart w:id="13" w:name="_Hlk168924644"/>
      <w:r>
        <w:rPr>
          <w:rFonts w:ascii="Palatino Linotype" w:hAnsi="Palatino Linotype" w:cs="Times New Roman" w:hint="eastAsia"/>
          <w:b/>
          <w:bCs/>
          <w:snapToGrid w:val="0"/>
          <w:color w:val="000000"/>
          <w:kern w:val="0"/>
          <w:sz w:val="18"/>
          <w:szCs w:val="20"/>
          <w:lang w:bidi="en-US"/>
        </w:rPr>
        <w:t>Authored</w:t>
      </w:r>
      <w:r w:rsidRPr="00C60DC4">
        <w:rPr>
          <w:rFonts w:ascii="Palatino Linotype" w:hAnsi="Palatino Linotype" w:cs="Times New Roman"/>
          <w:b/>
          <w:bCs/>
          <w:snapToGrid w:val="0"/>
          <w:color w:val="000000"/>
          <w:kern w:val="0"/>
          <w:sz w:val="18"/>
          <w:szCs w:val="20"/>
          <w:lang w:bidi="en-US"/>
        </w:rPr>
        <w:t xml:space="preserve"> </w:t>
      </w:r>
      <w:r>
        <w:rPr>
          <w:rFonts w:ascii="Palatino Linotype" w:hAnsi="Palatino Linotype" w:cs="Times New Roman" w:hint="eastAsia"/>
          <w:b/>
          <w:bCs/>
          <w:snapToGrid w:val="0"/>
          <w:color w:val="000000"/>
          <w:kern w:val="0"/>
          <w:sz w:val="18"/>
          <w:szCs w:val="20"/>
          <w:lang w:bidi="en-US"/>
        </w:rPr>
        <w:t>book</w:t>
      </w:r>
    </w:p>
    <w:bookmarkEnd w:id="13"/>
    <w:p w14:paraId="41D091FC" w14:textId="77777777" w:rsidR="0016364A" w:rsidRPr="005563F4" w:rsidRDefault="0016364A" w:rsidP="0016364A">
      <w:pPr>
        <w:widowControl/>
        <w:numPr>
          <w:ilvl w:val="0"/>
          <w:numId w:val="2"/>
        </w:numPr>
        <w:adjustRightInd w:val="0"/>
        <w:snapToGrid w:val="0"/>
        <w:spacing w:line="260" w:lineRule="atLeast"/>
        <w:ind w:left="425" w:hanging="425"/>
        <w:rPr>
          <w:rFonts w:ascii="Palatino Linotype" w:eastAsia="Times New Roman" w:hAnsi="Palatino Linotype" w:cs="Times New Roman"/>
          <w:snapToGrid w:val="0"/>
          <w:color w:val="000000"/>
          <w:kern w:val="0"/>
          <w:sz w:val="18"/>
          <w:szCs w:val="20"/>
          <w:lang w:eastAsia="de-DE" w:bidi="en-US"/>
        </w:rPr>
      </w:pPr>
      <w:r w:rsidRPr="005563F4">
        <w:rPr>
          <w:rFonts w:ascii="Palatino Linotype" w:eastAsia="Times New Roman" w:hAnsi="Palatino Linotype" w:cs="Times New Roman"/>
          <w:snapToGrid w:val="0"/>
          <w:color w:val="000000"/>
          <w:kern w:val="0"/>
          <w:sz w:val="18"/>
          <w:szCs w:val="20"/>
          <w:lang w:eastAsia="de-DE" w:bidi="en-US"/>
        </w:rPr>
        <w:t>Brown, L. S. (</w:t>
      </w:r>
      <w:r w:rsidRPr="00951CE0">
        <w:rPr>
          <w:rFonts w:ascii="Palatino Linotype" w:eastAsia="Times New Roman" w:hAnsi="Palatino Linotype" w:cs="Times New Roman"/>
          <w:snapToGrid w:val="0"/>
          <w:color w:val="000000"/>
          <w:kern w:val="0"/>
          <w:sz w:val="18"/>
          <w:szCs w:val="20"/>
          <w:lang w:eastAsia="de-DE" w:bidi="en-US"/>
        </w:rPr>
        <w:t>2018</w:t>
      </w:r>
      <w:r w:rsidRPr="005563F4">
        <w:rPr>
          <w:rFonts w:ascii="Palatino Linotype" w:eastAsia="Times New Roman" w:hAnsi="Palatino Linotype" w:cs="Times New Roman"/>
          <w:snapToGrid w:val="0"/>
          <w:color w:val="000000"/>
          <w:kern w:val="0"/>
          <w:sz w:val="18"/>
          <w:szCs w:val="20"/>
          <w:lang w:eastAsia="de-DE" w:bidi="en-US"/>
        </w:rPr>
        <w:t xml:space="preserve">). Feminist therapy (2nd ed.). American Psychological Association. </w:t>
      </w:r>
      <w:r w:rsidRPr="00C368E2">
        <w:rPr>
          <w:rFonts w:ascii="Palatino Linotype" w:eastAsia="Times New Roman" w:hAnsi="Palatino Linotype" w:cs="Times New Roman"/>
          <w:snapToGrid w:val="0"/>
          <w:color w:val="FF0000"/>
          <w:kern w:val="0"/>
          <w:sz w:val="18"/>
          <w:szCs w:val="20"/>
          <w:lang w:eastAsia="de-DE" w:bidi="en-US"/>
        </w:rPr>
        <w:t>https:</w:t>
      </w:r>
      <w:r>
        <w:rPr>
          <w:rFonts w:ascii="Palatino Linotype" w:hAnsi="Palatino Linotype" w:cs="Times New Roman" w:hint="eastAsia"/>
          <w:snapToGrid w:val="0"/>
          <w:color w:val="FF0000"/>
          <w:kern w:val="0"/>
          <w:sz w:val="18"/>
          <w:szCs w:val="20"/>
          <w:lang w:bidi="en-US"/>
        </w:rPr>
        <w:t>/</w:t>
      </w:r>
      <w:r w:rsidRPr="00C368E2">
        <w:rPr>
          <w:rFonts w:ascii="Palatino Linotype" w:eastAsia="Times New Roman" w:hAnsi="Palatino Linotype" w:cs="Times New Roman"/>
          <w:snapToGrid w:val="0"/>
          <w:color w:val="FF0000"/>
          <w:kern w:val="0"/>
          <w:sz w:val="18"/>
          <w:szCs w:val="20"/>
          <w:lang w:eastAsia="de-DE" w:bidi="en-US"/>
        </w:rPr>
        <w:t>/doi.org/10.1037/0000092-000</w:t>
      </w:r>
    </w:p>
    <w:p w14:paraId="2D62B963" w14:textId="77777777" w:rsidR="0016364A" w:rsidRDefault="0016364A" w:rsidP="00C60DC4">
      <w:pPr>
        <w:widowControl/>
        <w:adjustRightInd w:val="0"/>
        <w:snapToGrid w:val="0"/>
        <w:spacing w:line="260" w:lineRule="atLeast"/>
        <w:rPr>
          <w:rFonts w:ascii="Palatino Linotype" w:hAnsi="Palatino Linotype" w:cs="Times New Roman"/>
          <w:snapToGrid w:val="0"/>
          <w:color w:val="000000"/>
          <w:kern w:val="0"/>
          <w:sz w:val="18"/>
          <w:szCs w:val="20"/>
          <w:lang w:bidi="en-US"/>
        </w:rPr>
      </w:pPr>
    </w:p>
    <w:p w14:paraId="79B995B9" w14:textId="7CE1E488" w:rsidR="0016364A" w:rsidRPr="00C60DC4" w:rsidRDefault="0016364A" w:rsidP="0016364A">
      <w:pPr>
        <w:widowControl/>
        <w:adjustRightInd w:val="0"/>
        <w:snapToGrid w:val="0"/>
        <w:spacing w:line="260" w:lineRule="atLeast"/>
        <w:ind w:firstLineChars="250" w:firstLine="450"/>
        <w:rPr>
          <w:rFonts w:ascii="Palatino Linotype" w:hAnsi="Palatino Linotype" w:cs="Times New Roman"/>
          <w:b/>
          <w:bCs/>
          <w:snapToGrid w:val="0"/>
          <w:color w:val="000000"/>
          <w:kern w:val="0"/>
          <w:sz w:val="18"/>
          <w:szCs w:val="20"/>
          <w:lang w:bidi="en-US"/>
        </w:rPr>
      </w:pPr>
      <w:r>
        <w:rPr>
          <w:rFonts w:ascii="Palatino Linotype" w:hAnsi="Palatino Linotype" w:cs="Times New Roman" w:hint="eastAsia"/>
          <w:b/>
          <w:bCs/>
          <w:snapToGrid w:val="0"/>
          <w:color w:val="000000"/>
          <w:kern w:val="0"/>
          <w:sz w:val="18"/>
          <w:szCs w:val="20"/>
          <w:lang w:bidi="en-US"/>
        </w:rPr>
        <w:lastRenderedPageBreak/>
        <w:t>Chapter in an edited</w:t>
      </w:r>
      <w:r w:rsidRPr="00C60DC4">
        <w:rPr>
          <w:rFonts w:ascii="Palatino Linotype" w:hAnsi="Palatino Linotype" w:cs="Times New Roman"/>
          <w:b/>
          <w:bCs/>
          <w:snapToGrid w:val="0"/>
          <w:color w:val="000000"/>
          <w:kern w:val="0"/>
          <w:sz w:val="18"/>
          <w:szCs w:val="20"/>
          <w:lang w:bidi="en-US"/>
        </w:rPr>
        <w:t xml:space="preserve"> </w:t>
      </w:r>
      <w:r>
        <w:rPr>
          <w:rFonts w:ascii="Palatino Linotype" w:hAnsi="Palatino Linotype" w:cs="Times New Roman" w:hint="eastAsia"/>
          <w:b/>
          <w:bCs/>
          <w:snapToGrid w:val="0"/>
          <w:color w:val="000000"/>
          <w:kern w:val="0"/>
          <w:sz w:val="18"/>
          <w:szCs w:val="20"/>
          <w:lang w:bidi="en-US"/>
        </w:rPr>
        <w:t>book</w:t>
      </w:r>
    </w:p>
    <w:p w14:paraId="26AEEEC8" w14:textId="48B9669D" w:rsidR="005563F4" w:rsidRPr="0016364A" w:rsidRDefault="005563F4" w:rsidP="00113A1F">
      <w:pPr>
        <w:widowControl/>
        <w:numPr>
          <w:ilvl w:val="0"/>
          <w:numId w:val="2"/>
        </w:numPr>
        <w:adjustRightInd w:val="0"/>
        <w:snapToGrid w:val="0"/>
        <w:spacing w:line="260" w:lineRule="atLeast"/>
        <w:ind w:left="425" w:hanging="425"/>
        <w:rPr>
          <w:rFonts w:ascii="Palatino Linotype" w:eastAsia="Times New Roman" w:hAnsi="Palatino Linotype" w:cs="Times New Roman"/>
          <w:snapToGrid w:val="0"/>
          <w:color w:val="000000"/>
          <w:kern w:val="0"/>
          <w:sz w:val="18"/>
          <w:szCs w:val="20"/>
          <w:lang w:eastAsia="de-DE" w:bidi="en-US"/>
        </w:rPr>
      </w:pPr>
      <w:r w:rsidRPr="005563F4">
        <w:rPr>
          <w:rFonts w:ascii="Palatino Linotype" w:hAnsi="Palatino Linotype" w:cs="Times New Roman"/>
          <w:snapToGrid w:val="0"/>
          <w:color w:val="000000"/>
          <w:kern w:val="0"/>
          <w:sz w:val="18"/>
          <w:szCs w:val="20"/>
          <w:lang w:bidi="en-US"/>
        </w:rPr>
        <w:t xml:space="preserve">Balsam, K. F., Martell, C. R., Jones, K. P., &amp; </w:t>
      </w:r>
      <w:proofErr w:type="spellStart"/>
      <w:r w:rsidRPr="005563F4">
        <w:rPr>
          <w:rFonts w:ascii="Palatino Linotype" w:hAnsi="Palatino Linotype" w:cs="Times New Roman"/>
          <w:snapToGrid w:val="0"/>
          <w:color w:val="000000"/>
          <w:kern w:val="0"/>
          <w:sz w:val="18"/>
          <w:szCs w:val="20"/>
          <w:lang w:bidi="en-US"/>
        </w:rPr>
        <w:t>Safren</w:t>
      </w:r>
      <w:proofErr w:type="spellEnd"/>
      <w:r w:rsidRPr="005563F4">
        <w:rPr>
          <w:rFonts w:ascii="Palatino Linotype" w:hAnsi="Palatino Linotype" w:cs="Times New Roman"/>
          <w:snapToGrid w:val="0"/>
          <w:color w:val="000000"/>
          <w:kern w:val="0"/>
          <w:sz w:val="18"/>
          <w:szCs w:val="20"/>
          <w:lang w:bidi="en-US"/>
        </w:rPr>
        <w:t>, S. A. (</w:t>
      </w:r>
      <w:r w:rsidRPr="00951CE0">
        <w:rPr>
          <w:rFonts w:ascii="Palatino Linotype" w:hAnsi="Palatino Linotype" w:cs="Times New Roman"/>
          <w:snapToGrid w:val="0"/>
          <w:color w:val="000000"/>
          <w:kern w:val="0"/>
          <w:sz w:val="18"/>
          <w:szCs w:val="20"/>
          <w:lang w:bidi="en-US"/>
        </w:rPr>
        <w:t>2019</w:t>
      </w:r>
      <w:r w:rsidRPr="005563F4">
        <w:rPr>
          <w:rFonts w:ascii="Palatino Linotype" w:hAnsi="Palatino Linotype" w:cs="Times New Roman"/>
          <w:snapToGrid w:val="0"/>
          <w:color w:val="000000"/>
          <w:kern w:val="0"/>
          <w:sz w:val="18"/>
          <w:szCs w:val="20"/>
          <w:lang w:bidi="en-US"/>
        </w:rPr>
        <w:t xml:space="preserve">). Affirmative cognitive behavior therapy with sexual and gender minority people. In G. Y. Iwamasa &amp; P. A. Hays (Eds.), Culturally responsive cognitive behavior therapy: Practice and supervision (2nd ed., pp. 287-314). American Psychological Association. </w:t>
      </w:r>
      <w:r w:rsidRPr="00C368E2">
        <w:rPr>
          <w:rFonts w:ascii="Palatino Linotype" w:hAnsi="Palatino Linotype" w:cs="Times New Roman"/>
          <w:snapToGrid w:val="0"/>
          <w:color w:val="FF0000"/>
          <w:kern w:val="0"/>
          <w:sz w:val="18"/>
          <w:szCs w:val="20"/>
          <w:lang w:bidi="en-US"/>
        </w:rPr>
        <w:t>https:</w:t>
      </w:r>
      <w:r w:rsidR="00C368E2">
        <w:rPr>
          <w:rFonts w:ascii="Palatino Linotype" w:hAnsi="Palatino Linotype" w:cs="Times New Roman" w:hint="eastAsia"/>
          <w:snapToGrid w:val="0"/>
          <w:color w:val="FF0000"/>
          <w:kern w:val="0"/>
          <w:sz w:val="18"/>
          <w:szCs w:val="20"/>
          <w:lang w:bidi="en-US"/>
        </w:rPr>
        <w:t>/</w:t>
      </w:r>
      <w:r w:rsidRPr="00C368E2">
        <w:rPr>
          <w:rFonts w:ascii="Palatino Linotype" w:hAnsi="Palatino Linotype" w:cs="Times New Roman"/>
          <w:snapToGrid w:val="0"/>
          <w:color w:val="FF0000"/>
          <w:kern w:val="0"/>
          <w:sz w:val="18"/>
          <w:szCs w:val="20"/>
          <w:lang w:bidi="en-US"/>
        </w:rPr>
        <w:t>/doi.org/10.1037/0000119-012</w:t>
      </w:r>
    </w:p>
    <w:p w14:paraId="0C66233D" w14:textId="77777777" w:rsidR="0016364A" w:rsidRDefault="0016364A" w:rsidP="0016364A">
      <w:pPr>
        <w:widowControl/>
        <w:adjustRightInd w:val="0"/>
        <w:snapToGrid w:val="0"/>
        <w:spacing w:line="260" w:lineRule="atLeast"/>
        <w:rPr>
          <w:rFonts w:ascii="Palatino Linotype" w:hAnsi="Palatino Linotype" w:cs="Times New Roman"/>
          <w:snapToGrid w:val="0"/>
          <w:color w:val="000000"/>
          <w:kern w:val="0"/>
          <w:sz w:val="18"/>
          <w:szCs w:val="20"/>
          <w:lang w:bidi="en-US"/>
        </w:rPr>
      </w:pPr>
    </w:p>
    <w:p w14:paraId="7D18B11D" w14:textId="429F2B44" w:rsidR="0016364A" w:rsidRPr="00C60DC4" w:rsidRDefault="0016364A" w:rsidP="0016364A">
      <w:pPr>
        <w:widowControl/>
        <w:adjustRightInd w:val="0"/>
        <w:snapToGrid w:val="0"/>
        <w:spacing w:line="260" w:lineRule="atLeast"/>
        <w:ind w:firstLineChars="250" w:firstLine="450"/>
        <w:rPr>
          <w:rFonts w:ascii="Palatino Linotype" w:hAnsi="Palatino Linotype" w:cs="Times New Roman"/>
          <w:b/>
          <w:bCs/>
          <w:snapToGrid w:val="0"/>
          <w:color w:val="000000"/>
          <w:kern w:val="0"/>
          <w:sz w:val="18"/>
          <w:szCs w:val="20"/>
          <w:lang w:bidi="en-US"/>
        </w:rPr>
      </w:pPr>
      <w:r>
        <w:rPr>
          <w:rFonts w:ascii="Palatino Linotype" w:hAnsi="Palatino Linotype" w:cs="Times New Roman" w:hint="eastAsia"/>
          <w:b/>
          <w:bCs/>
          <w:snapToGrid w:val="0"/>
          <w:color w:val="000000"/>
          <w:kern w:val="0"/>
          <w:sz w:val="18"/>
          <w:szCs w:val="20"/>
          <w:lang w:bidi="en-US"/>
        </w:rPr>
        <w:t>Report</w:t>
      </w:r>
    </w:p>
    <w:p w14:paraId="70ACA175" w14:textId="77777777" w:rsidR="0016364A" w:rsidRDefault="0016364A" w:rsidP="0016364A">
      <w:pPr>
        <w:widowControl/>
        <w:numPr>
          <w:ilvl w:val="0"/>
          <w:numId w:val="2"/>
        </w:numPr>
        <w:adjustRightInd w:val="0"/>
        <w:snapToGrid w:val="0"/>
        <w:spacing w:line="260" w:lineRule="atLeast"/>
        <w:ind w:left="425" w:hanging="425"/>
        <w:rPr>
          <w:rFonts w:ascii="Palatino Linotype" w:hAnsi="Palatino Linotype" w:cs="Times New Roman"/>
          <w:snapToGrid w:val="0"/>
          <w:color w:val="000000"/>
          <w:kern w:val="0"/>
          <w:sz w:val="18"/>
          <w:szCs w:val="20"/>
          <w:lang w:bidi="en-US"/>
        </w:rPr>
      </w:pPr>
      <w:r w:rsidRPr="005563F4">
        <w:rPr>
          <w:rFonts w:ascii="Palatino Linotype" w:hAnsi="Palatino Linotype" w:cs="Times New Roman"/>
          <w:snapToGrid w:val="0"/>
          <w:color w:val="000000"/>
          <w:kern w:val="0"/>
          <w:sz w:val="18"/>
          <w:szCs w:val="20"/>
          <w:lang w:bidi="en-US"/>
        </w:rPr>
        <w:t>Australian Government Productivity Commission &amp; New Zealand Productivity Commission. (</w:t>
      </w:r>
      <w:r w:rsidRPr="00951CE0">
        <w:rPr>
          <w:rFonts w:ascii="Palatino Linotype" w:hAnsi="Palatino Linotype" w:cs="Times New Roman"/>
          <w:snapToGrid w:val="0"/>
          <w:color w:val="000000"/>
          <w:kern w:val="0"/>
          <w:sz w:val="18"/>
          <w:szCs w:val="20"/>
          <w:lang w:bidi="en-US"/>
        </w:rPr>
        <w:t>2012</w:t>
      </w:r>
      <w:r w:rsidRPr="005563F4">
        <w:rPr>
          <w:rFonts w:ascii="Palatino Linotype" w:hAnsi="Palatino Linotype" w:cs="Times New Roman"/>
          <w:snapToGrid w:val="0"/>
          <w:color w:val="000000"/>
          <w:kern w:val="0"/>
          <w:sz w:val="18"/>
          <w:szCs w:val="20"/>
          <w:lang w:bidi="en-US"/>
        </w:rPr>
        <w:t>). Strengthening trans- Tasman economic relations.</w:t>
      </w:r>
      <w:r>
        <w:rPr>
          <w:rFonts w:ascii="Palatino Linotype" w:hAnsi="Palatino Linotype" w:cs="Times New Roman" w:hint="eastAsia"/>
          <w:snapToGrid w:val="0"/>
          <w:color w:val="000000"/>
          <w:kern w:val="0"/>
          <w:sz w:val="18"/>
          <w:szCs w:val="20"/>
          <w:lang w:bidi="en-US"/>
        </w:rPr>
        <w:t xml:space="preserve"> </w:t>
      </w:r>
      <w:r w:rsidRPr="00BA3F6E">
        <w:rPr>
          <w:rFonts w:ascii="Palatino Linotype" w:hAnsi="Palatino Linotype" w:cs="Times New Roman"/>
          <w:snapToGrid w:val="0"/>
          <w:color w:val="FF0000"/>
          <w:kern w:val="0"/>
          <w:sz w:val="18"/>
          <w:szCs w:val="20"/>
          <w:lang w:bidi="en-US"/>
        </w:rPr>
        <w:t>https:/</w:t>
      </w:r>
      <w:r w:rsidRPr="00BA3F6E">
        <w:rPr>
          <w:rFonts w:ascii="Palatino Linotype" w:hAnsi="Palatino Linotype" w:cs="Times New Roman" w:hint="eastAsia"/>
          <w:snapToGrid w:val="0"/>
          <w:color w:val="FF0000"/>
          <w:kern w:val="0"/>
          <w:sz w:val="18"/>
          <w:szCs w:val="20"/>
          <w:lang w:bidi="en-US"/>
        </w:rPr>
        <w:t>/</w:t>
      </w:r>
      <w:r w:rsidRPr="00BA3F6E">
        <w:rPr>
          <w:rFonts w:ascii="Palatino Linotype" w:hAnsi="Palatino Linotype" w:cs="Times New Roman"/>
          <w:snapToGrid w:val="0"/>
          <w:color w:val="FF0000"/>
          <w:kern w:val="0"/>
          <w:sz w:val="18"/>
          <w:szCs w:val="20"/>
          <w:lang w:bidi="en-US"/>
        </w:rPr>
        <w:t xml:space="preserve">www.pc.gov.au/inquiries/completed/australia-new- </w:t>
      </w:r>
      <w:proofErr w:type="spellStart"/>
      <w:r w:rsidRPr="00BA3F6E">
        <w:rPr>
          <w:rFonts w:ascii="Palatino Linotype" w:hAnsi="Palatino Linotype" w:cs="Times New Roman"/>
          <w:snapToGrid w:val="0"/>
          <w:color w:val="FF0000"/>
          <w:kern w:val="0"/>
          <w:sz w:val="18"/>
          <w:szCs w:val="20"/>
          <w:lang w:bidi="en-US"/>
        </w:rPr>
        <w:t>zealand</w:t>
      </w:r>
      <w:proofErr w:type="spellEnd"/>
      <w:r w:rsidRPr="00BA3F6E">
        <w:rPr>
          <w:rFonts w:ascii="Palatino Linotype" w:hAnsi="Palatino Linotype" w:cs="Times New Roman"/>
          <w:snapToGrid w:val="0"/>
          <w:color w:val="FF0000"/>
          <w:kern w:val="0"/>
          <w:sz w:val="18"/>
          <w:szCs w:val="20"/>
          <w:lang w:bidi="en-US"/>
        </w:rPr>
        <w:t>/report/trans-tasman.pdf</w:t>
      </w:r>
    </w:p>
    <w:p w14:paraId="5443CAE2" w14:textId="77777777" w:rsidR="00C64713" w:rsidRDefault="00C64713" w:rsidP="00C64713">
      <w:pPr>
        <w:widowControl/>
        <w:numPr>
          <w:ilvl w:val="0"/>
          <w:numId w:val="2"/>
        </w:numPr>
        <w:adjustRightInd w:val="0"/>
        <w:snapToGrid w:val="0"/>
        <w:spacing w:line="260" w:lineRule="atLeast"/>
        <w:ind w:left="425" w:hanging="425"/>
        <w:rPr>
          <w:rFonts w:ascii="Palatino Linotype" w:hAnsi="Palatino Linotype" w:cs="Times New Roman"/>
          <w:snapToGrid w:val="0"/>
          <w:color w:val="000000"/>
          <w:kern w:val="0"/>
          <w:sz w:val="18"/>
          <w:szCs w:val="20"/>
          <w:lang w:bidi="en-US"/>
        </w:rPr>
      </w:pPr>
      <w:r w:rsidRPr="005563F4">
        <w:rPr>
          <w:rFonts w:ascii="Palatino Linotype" w:hAnsi="Palatino Linotype" w:cs="Times New Roman"/>
          <w:snapToGrid w:val="0"/>
          <w:color w:val="000000"/>
          <w:kern w:val="0"/>
          <w:sz w:val="18"/>
          <w:szCs w:val="20"/>
          <w:lang w:bidi="en-US"/>
        </w:rPr>
        <w:t>U.S. Securities and Exchange Commission. (</w:t>
      </w:r>
      <w:r w:rsidRPr="00951CE0">
        <w:rPr>
          <w:rFonts w:ascii="Palatino Linotype" w:hAnsi="Palatino Linotype" w:cs="Times New Roman"/>
          <w:snapToGrid w:val="0"/>
          <w:color w:val="000000"/>
          <w:kern w:val="0"/>
          <w:sz w:val="18"/>
          <w:szCs w:val="20"/>
          <w:lang w:bidi="en-US"/>
        </w:rPr>
        <w:t>2017</w:t>
      </w:r>
      <w:r w:rsidRPr="005563F4">
        <w:rPr>
          <w:rFonts w:ascii="Palatino Linotype" w:hAnsi="Palatino Linotype" w:cs="Times New Roman"/>
          <w:snapToGrid w:val="0"/>
          <w:color w:val="000000"/>
          <w:kern w:val="0"/>
          <w:sz w:val="18"/>
          <w:szCs w:val="20"/>
          <w:lang w:bidi="en-US"/>
        </w:rPr>
        <w:t>). Agency</w:t>
      </w:r>
      <w:r>
        <w:rPr>
          <w:rFonts w:ascii="Palatino Linotype" w:hAnsi="Palatino Linotype" w:cs="Times New Roman" w:hint="eastAsia"/>
          <w:snapToGrid w:val="0"/>
          <w:color w:val="000000"/>
          <w:kern w:val="0"/>
          <w:sz w:val="18"/>
          <w:szCs w:val="20"/>
          <w:lang w:bidi="en-US"/>
        </w:rPr>
        <w:t xml:space="preserve"> </w:t>
      </w:r>
      <w:r w:rsidRPr="005563F4">
        <w:rPr>
          <w:rFonts w:ascii="Palatino Linotype" w:hAnsi="Palatino Linotype" w:cs="Times New Roman"/>
          <w:snapToGrid w:val="0"/>
          <w:color w:val="000000"/>
          <w:kern w:val="0"/>
          <w:sz w:val="18"/>
          <w:szCs w:val="20"/>
          <w:lang w:bidi="en-US"/>
        </w:rPr>
        <w:t xml:space="preserve">financial report: Fiscal year 2017. </w:t>
      </w:r>
      <w:r w:rsidRPr="00BA3F6E">
        <w:rPr>
          <w:rFonts w:ascii="Palatino Linotype" w:hAnsi="Palatino Linotype" w:cs="Times New Roman"/>
          <w:snapToGrid w:val="0"/>
          <w:color w:val="FF0000"/>
          <w:kern w:val="0"/>
          <w:sz w:val="18"/>
          <w:szCs w:val="20"/>
          <w:lang w:bidi="en-US"/>
        </w:rPr>
        <w:t>https:/</w:t>
      </w:r>
      <w:r w:rsidRPr="00BA3F6E">
        <w:rPr>
          <w:rFonts w:ascii="Palatino Linotype" w:hAnsi="Palatino Linotype" w:cs="Times New Roman" w:hint="eastAsia"/>
          <w:snapToGrid w:val="0"/>
          <w:color w:val="FF0000"/>
          <w:kern w:val="0"/>
          <w:sz w:val="18"/>
          <w:szCs w:val="20"/>
          <w:lang w:bidi="en-US"/>
        </w:rPr>
        <w:t>/</w:t>
      </w:r>
      <w:r w:rsidRPr="00BA3F6E">
        <w:rPr>
          <w:rFonts w:ascii="Palatino Linotype" w:hAnsi="Palatino Linotype" w:cs="Times New Roman"/>
          <w:snapToGrid w:val="0"/>
          <w:color w:val="FF0000"/>
          <w:kern w:val="0"/>
          <w:sz w:val="18"/>
          <w:szCs w:val="20"/>
          <w:lang w:bidi="en-US"/>
        </w:rPr>
        <w:t>www.sec.gov/files/sec-2017-agency-financial-report.pdf</w:t>
      </w:r>
    </w:p>
    <w:p w14:paraId="08F6FC96" w14:textId="77777777" w:rsidR="0016364A" w:rsidRDefault="0016364A" w:rsidP="0016364A">
      <w:pPr>
        <w:widowControl/>
        <w:adjustRightInd w:val="0"/>
        <w:snapToGrid w:val="0"/>
        <w:spacing w:line="260" w:lineRule="atLeast"/>
        <w:rPr>
          <w:rFonts w:ascii="Palatino Linotype" w:hAnsi="Palatino Linotype" w:cs="Times New Roman"/>
          <w:snapToGrid w:val="0"/>
          <w:color w:val="000000"/>
          <w:kern w:val="0"/>
          <w:sz w:val="18"/>
          <w:szCs w:val="20"/>
          <w:lang w:bidi="en-US"/>
        </w:rPr>
      </w:pPr>
    </w:p>
    <w:p w14:paraId="577FBA12" w14:textId="24DD8A8F" w:rsidR="00C64713" w:rsidRPr="00C60DC4" w:rsidRDefault="00C64713" w:rsidP="00C64713">
      <w:pPr>
        <w:widowControl/>
        <w:adjustRightInd w:val="0"/>
        <w:snapToGrid w:val="0"/>
        <w:spacing w:line="260" w:lineRule="atLeast"/>
        <w:ind w:firstLineChars="250" w:firstLine="450"/>
        <w:rPr>
          <w:rFonts w:ascii="Palatino Linotype" w:hAnsi="Palatino Linotype" w:cs="Times New Roman"/>
          <w:b/>
          <w:bCs/>
          <w:snapToGrid w:val="0"/>
          <w:color w:val="000000"/>
          <w:kern w:val="0"/>
          <w:sz w:val="18"/>
          <w:szCs w:val="20"/>
          <w:lang w:bidi="en-US"/>
        </w:rPr>
      </w:pPr>
      <w:bookmarkStart w:id="14" w:name="_Hlk168925050"/>
      <w:r w:rsidRPr="00C64713">
        <w:rPr>
          <w:rFonts w:ascii="Palatino Linotype" w:hAnsi="Palatino Linotype" w:cs="Times New Roman"/>
          <w:b/>
          <w:bCs/>
          <w:snapToGrid w:val="0"/>
          <w:color w:val="000000"/>
          <w:kern w:val="0"/>
          <w:sz w:val="18"/>
          <w:szCs w:val="20"/>
          <w:lang w:bidi="en-US"/>
        </w:rPr>
        <w:t>Conference</w:t>
      </w:r>
    </w:p>
    <w:bookmarkEnd w:id="14"/>
    <w:p w14:paraId="09967B37" w14:textId="77777777" w:rsidR="00C64713" w:rsidRPr="00C64713" w:rsidRDefault="00C64713" w:rsidP="00C64713">
      <w:pPr>
        <w:widowControl/>
        <w:numPr>
          <w:ilvl w:val="0"/>
          <w:numId w:val="2"/>
        </w:numPr>
        <w:adjustRightInd w:val="0"/>
        <w:snapToGrid w:val="0"/>
        <w:spacing w:line="260" w:lineRule="atLeast"/>
        <w:ind w:left="425" w:hanging="425"/>
        <w:rPr>
          <w:rFonts w:ascii="Palatino Linotype" w:hAnsi="Palatino Linotype" w:cs="Times New Roman"/>
          <w:snapToGrid w:val="0"/>
          <w:color w:val="000000"/>
          <w:kern w:val="0"/>
          <w:sz w:val="18"/>
          <w:szCs w:val="20"/>
          <w:lang w:bidi="en-US"/>
        </w:rPr>
      </w:pPr>
      <w:proofErr w:type="spellStart"/>
      <w:r w:rsidRPr="005563F4">
        <w:rPr>
          <w:rFonts w:ascii="Palatino Linotype" w:hAnsi="Palatino Linotype" w:cs="Times New Roman"/>
          <w:snapToGrid w:val="0"/>
          <w:color w:val="000000"/>
          <w:kern w:val="0"/>
          <w:sz w:val="18"/>
          <w:szCs w:val="20"/>
          <w:lang w:bidi="en-US"/>
        </w:rPr>
        <w:t>Fistek</w:t>
      </w:r>
      <w:proofErr w:type="spellEnd"/>
      <w:r w:rsidRPr="005563F4">
        <w:rPr>
          <w:rFonts w:ascii="Palatino Linotype" w:hAnsi="Palatino Linotype" w:cs="Times New Roman"/>
          <w:snapToGrid w:val="0"/>
          <w:color w:val="000000"/>
          <w:kern w:val="0"/>
          <w:sz w:val="18"/>
          <w:szCs w:val="20"/>
          <w:lang w:bidi="en-US"/>
        </w:rPr>
        <w:t>, A., Jester, E., &amp; Sonnenberg, K. (</w:t>
      </w:r>
      <w:r w:rsidRPr="00CE1D4D">
        <w:rPr>
          <w:rFonts w:ascii="Palatino Linotype" w:hAnsi="Palatino Linotype" w:cs="Times New Roman"/>
          <w:snapToGrid w:val="0"/>
          <w:color w:val="000000"/>
          <w:kern w:val="0"/>
          <w:sz w:val="18"/>
          <w:szCs w:val="20"/>
          <w:lang w:bidi="en-US"/>
        </w:rPr>
        <w:t>2017</w:t>
      </w:r>
      <w:r w:rsidRPr="005563F4">
        <w:rPr>
          <w:rFonts w:ascii="Palatino Linotype" w:hAnsi="Palatino Linotype" w:cs="Times New Roman"/>
          <w:snapToGrid w:val="0"/>
          <w:color w:val="000000"/>
          <w:kern w:val="0"/>
          <w:sz w:val="18"/>
          <w:szCs w:val="20"/>
          <w:lang w:bidi="en-US"/>
        </w:rPr>
        <w:t>, July 12-15). Everybody's got a little music in them: Using music therapy to connect, engage, and motivate [</w:t>
      </w:r>
      <w:r w:rsidRPr="00CE1D4D">
        <w:rPr>
          <w:rFonts w:ascii="Palatino Linotype" w:hAnsi="Palatino Linotype" w:cs="Times New Roman"/>
          <w:snapToGrid w:val="0"/>
          <w:color w:val="0070C0"/>
          <w:kern w:val="0"/>
          <w:sz w:val="18"/>
          <w:szCs w:val="20"/>
          <w:lang w:bidi="en-US"/>
        </w:rPr>
        <w:t>Conference session</w:t>
      </w:r>
      <w:r w:rsidRPr="005563F4">
        <w:rPr>
          <w:rFonts w:ascii="Palatino Linotype" w:hAnsi="Palatino Linotype" w:cs="Times New Roman"/>
          <w:snapToGrid w:val="0"/>
          <w:color w:val="000000"/>
          <w:kern w:val="0"/>
          <w:sz w:val="18"/>
          <w:szCs w:val="20"/>
          <w:lang w:bidi="en-US"/>
        </w:rPr>
        <w:t xml:space="preserve">]. Autism Society National Conference, Milwaukee, WI, United States. </w:t>
      </w:r>
      <w:r w:rsidRPr="00BA3F6E">
        <w:rPr>
          <w:rFonts w:ascii="Palatino Linotype" w:hAnsi="Palatino Linotype" w:cs="Times New Roman"/>
          <w:snapToGrid w:val="0"/>
          <w:color w:val="FF0000"/>
          <w:kern w:val="0"/>
          <w:sz w:val="18"/>
          <w:szCs w:val="20"/>
          <w:lang w:bidi="en-US"/>
        </w:rPr>
        <w:t>https:/</w:t>
      </w:r>
      <w:r w:rsidRPr="00BA3F6E">
        <w:rPr>
          <w:rFonts w:ascii="Palatino Linotype" w:hAnsi="Palatino Linotype" w:cs="Times New Roman" w:hint="eastAsia"/>
          <w:snapToGrid w:val="0"/>
          <w:color w:val="FF0000"/>
          <w:kern w:val="0"/>
          <w:sz w:val="18"/>
          <w:szCs w:val="20"/>
          <w:lang w:bidi="en-US"/>
        </w:rPr>
        <w:t>/</w:t>
      </w:r>
      <w:r w:rsidRPr="00BA3F6E">
        <w:rPr>
          <w:rFonts w:ascii="Palatino Linotype" w:hAnsi="Palatino Linotype" w:cs="Times New Roman"/>
          <w:snapToGrid w:val="0"/>
          <w:color w:val="FF0000"/>
          <w:kern w:val="0"/>
          <w:sz w:val="18"/>
          <w:szCs w:val="20"/>
          <w:lang w:bidi="en-US"/>
        </w:rPr>
        <w:t>asa.confex.com/asa/2017/webprogramarchives/Sessi on9517.html</w:t>
      </w:r>
    </w:p>
    <w:p w14:paraId="67B895AE" w14:textId="51117E97" w:rsidR="0016364A" w:rsidRDefault="00C64713" w:rsidP="0016364A">
      <w:pPr>
        <w:widowControl/>
        <w:numPr>
          <w:ilvl w:val="0"/>
          <w:numId w:val="2"/>
        </w:numPr>
        <w:adjustRightInd w:val="0"/>
        <w:snapToGrid w:val="0"/>
        <w:spacing w:line="260" w:lineRule="atLeast"/>
        <w:ind w:left="425" w:hanging="425"/>
        <w:rPr>
          <w:rFonts w:ascii="Palatino Linotype" w:hAnsi="Palatino Linotype" w:cs="Times New Roman"/>
          <w:snapToGrid w:val="0"/>
          <w:color w:val="000000"/>
          <w:kern w:val="0"/>
          <w:sz w:val="18"/>
          <w:szCs w:val="20"/>
          <w:lang w:bidi="en-US"/>
        </w:rPr>
      </w:pPr>
      <w:r w:rsidRPr="00C64713">
        <w:rPr>
          <w:rFonts w:ascii="Palatino Linotype" w:hAnsi="Palatino Linotype" w:cs="Times New Roman"/>
          <w:snapToGrid w:val="0"/>
          <w:color w:val="000000"/>
          <w:kern w:val="0"/>
          <w:sz w:val="18"/>
          <w:szCs w:val="20"/>
          <w:lang w:bidi="en-US"/>
        </w:rPr>
        <w:t>Chen, H. F., &amp; Zhang, M. (2016, November). Simulation Research of Evolutionary Game to Bank and Technological SME under the Pledge Financing Mode [</w:t>
      </w:r>
      <w:r w:rsidRPr="00CE1D4D">
        <w:rPr>
          <w:rFonts w:ascii="Palatino Linotype" w:hAnsi="Palatino Linotype" w:cs="Times New Roman"/>
          <w:snapToGrid w:val="0"/>
          <w:color w:val="0070C0"/>
          <w:kern w:val="0"/>
          <w:sz w:val="18"/>
          <w:szCs w:val="20"/>
          <w:lang w:bidi="en-US"/>
        </w:rPr>
        <w:t>Conference session</w:t>
      </w:r>
      <w:r w:rsidRPr="00C64713">
        <w:rPr>
          <w:rFonts w:ascii="Palatino Linotype" w:hAnsi="Palatino Linotype" w:cs="Times New Roman"/>
          <w:snapToGrid w:val="0"/>
          <w:color w:val="000000"/>
          <w:kern w:val="0"/>
          <w:sz w:val="18"/>
          <w:szCs w:val="20"/>
          <w:lang w:bidi="en-US"/>
        </w:rPr>
        <w:t xml:space="preserve">]. The 7th Annual Meeting of Risk Analysis Council of China Association for Disaster Prevention (RAC-2016), Changsha, China. (pp. 928-933). Atlantis Press. </w:t>
      </w:r>
      <w:r w:rsidRPr="00CE1D4D">
        <w:rPr>
          <w:rFonts w:ascii="Palatino Linotype" w:hAnsi="Palatino Linotype" w:cs="Times New Roman"/>
          <w:snapToGrid w:val="0"/>
          <w:color w:val="FF0000"/>
          <w:kern w:val="0"/>
          <w:sz w:val="18"/>
          <w:szCs w:val="20"/>
          <w:lang w:bidi="en-US"/>
        </w:rPr>
        <w:t>https://doi.org/10.2991/rac-16.2016.150</w:t>
      </w:r>
    </w:p>
    <w:p w14:paraId="3F5F36AB" w14:textId="11F5D17A" w:rsidR="0016364A" w:rsidRPr="00C64713" w:rsidRDefault="00C64713" w:rsidP="0016364A">
      <w:pPr>
        <w:widowControl/>
        <w:numPr>
          <w:ilvl w:val="0"/>
          <w:numId w:val="2"/>
        </w:numPr>
        <w:adjustRightInd w:val="0"/>
        <w:snapToGrid w:val="0"/>
        <w:spacing w:line="260" w:lineRule="atLeast"/>
        <w:ind w:left="425" w:hanging="425"/>
        <w:rPr>
          <w:rFonts w:ascii="Palatino Linotype" w:hAnsi="Palatino Linotype" w:cs="Times New Roman"/>
          <w:snapToGrid w:val="0"/>
          <w:color w:val="000000"/>
          <w:kern w:val="0"/>
          <w:sz w:val="18"/>
          <w:szCs w:val="20"/>
          <w:lang w:bidi="en-US"/>
        </w:rPr>
      </w:pPr>
      <w:r w:rsidRPr="00C64713">
        <w:rPr>
          <w:rFonts w:ascii="Palatino Linotype" w:hAnsi="Palatino Linotype" w:cs="Times New Roman"/>
          <w:snapToGrid w:val="0"/>
          <w:color w:val="000000"/>
          <w:kern w:val="0"/>
          <w:sz w:val="18"/>
          <w:szCs w:val="20"/>
          <w:lang w:bidi="en-US"/>
        </w:rPr>
        <w:t>Chen, H. F., Zhang, M. &amp; Zhang, H. M. (2015, November). Evolutionary game analysis of banks and small and medium-sized technology-based enterprises under intellectual property pledge financing mode [</w:t>
      </w:r>
      <w:r w:rsidRPr="00CE1D4D">
        <w:rPr>
          <w:rFonts w:ascii="Palatino Linotype" w:hAnsi="Palatino Linotype" w:cs="Times New Roman"/>
          <w:snapToGrid w:val="0"/>
          <w:color w:val="0070C0"/>
          <w:kern w:val="0"/>
          <w:sz w:val="18"/>
          <w:szCs w:val="20"/>
          <w:lang w:bidi="en-US"/>
        </w:rPr>
        <w:t>Paper presentation</w:t>
      </w:r>
      <w:r w:rsidRPr="00C64713">
        <w:rPr>
          <w:rFonts w:ascii="Palatino Linotype" w:hAnsi="Palatino Linotype" w:cs="Times New Roman"/>
          <w:snapToGrid w:val="0"/>
          <w:color w:val="000000"/>
          <w:kern w:val="0"/>
          <w:sz w:val="18"/>
          <w:szCs w:val="20"/>
          <w:lang w:bidi="en-US"/>
        </w:rPr>
        <w:t>]. The Forum on Western Financial Innovation and Risk Control under the New Normal and the 4th China Academic Symposium on Risk Analysis and Risk Management, Chengdu, China.</w:t>
      </w:r>
    </w:p>
    <w:p w14:paraId="0148EC2E" w14:textId="77777777" w:rsidR="00C64713" w:rsidRDefault="00C64713" w:rsidP="00C64713">
      <w:pPr>
        <w:widowControl/>
        <w:numPr>
          <w:ilvl w:val="0"/>
          <w:numId w:val="2"/>
        </w:numPr>
        <w:adjustRightInd w:val="0"/>
        <w:snapToGrid w:val="0"/>
        <w:spacing w:line="260" w:lineRule="atLeast"/>
        <w:ind w:left="425" w:hanging="425"/>
        <w:rPr>
          <w:rFonts w:ascii="Palatino Linotype" w:hAnsi="Palatino Linotype" w:cs="Times New Roman"/>
          <w:snapToGrid w:val="0"/>
          <w:color w:val="000000"/>
          <w:kern w:val="0"/>
          <w:sz w:val="18"/>
          <w:szCs w:val="20"/>
          <w:lang w:bidi="en-US"/>
        </w:rPr>
      </w:pPr>
      <w:r w:rsidRPr="005563F4">
        <w:rPr>
          <w:rFonts w:ascii="Palatino Linotype" w:hAnsi="Palatino Linotype" w:cs="Times New Roman"/>
          <w:snapToGrid w:val="0"/>
          <w:color w:val="000000"/>
          <w:kern w:val="0"/>
          <w:sz w:val="18"/>
          <w:szCs w:val="20"/>
          <w:lang w:bidi="en-US"/>
        </w:rPr>
        <w:t>De Boer, D., &amp; LaFavor, T. (</w:t>
      </w:r>
      <w:r w:rsidRPr="006B3DDB">
        <w:rPr>
          <w:rFonts w:ascii="Palatino Linotype" w:hAnsi="Palatino Linotype" w:cs="Times New Roman"/>
          <w:b/>
          <w:bCs/>
          <w:snapToGrid w:val="0"/>
          <w:color w:val="000000"/>
          <w:kern w:val="0"/>
          <w:sz w:val="18"/>
          <w:szCs w:val="20"/>
          <w:lang w:bidi="en-US"/>
        </w:rPr>
        <w:t>2018</w:t>
      </w:r>
      <w:r w:rsidRPr="005563F4">
        <w:rPr>
          <w:rFonts w:ascii="Palatino Linotype" w:hAnsi="Palatino Linotype" w:cs="Times New Roman"/>
          <w:snapToGrid w:val="0"/>
          <w:color w:val="000000"/>
          <w:kern w:val="0"/>
          <w:sz w:val="18"/>
          <w:szCs w:val="20"/>
          <w:lang w:bidi="en-US"/>
        </w:rPr>
        <w:t xml:space="preserve">, April 26-29). The art and significance of successfully identifying resilient individuals: A person-focused approach. In A. M. Schmidt &amp; A. </w:t>
      </w:r>
      <w:proofErr w:type="spellStart"/>
      <w:r w:rsidRPr="005563F4">
        <w:rPr>
          <w:rFonts w:ascii="Palatino Linotype" w:hAnsi="Palatino Linotype" w:cs="Times New Roman"/>
          <w:snapToGrid w:val="0"/>
          <w:color w:val="000000"/>
          <w:kern w:val="0"/>
          <w:sz w:val="18"/>
          <w:szCs w:val="20"/>
          <w:lang w:bidi="en-US"/>
        </w:rPr>
        <w:t>Kryvanos</w:t>
      </w:r>
      <w:proofErr w:type="spellEnd"/>
      <w:r w:rsidRPr="005563F4">
        <w:rPr>
          <w:rFonts w:ascii="Palatino Linotype" w:hAnsi="Palatino Linotype" w:cs="Times New Roman"/>
          <w:snapToGrid w:val="0"/>
          <w:color w:val="000000"/>
          <w:kern w:val="0"/>
          <w:sz w:val="18"/>
          <w:szCs w:val="20"/>
          <w:lang w:bidi="en-US"/>
        </w:rPr>
        <w:t xml:space="preserve"> (Chairs), Perspectives on resilience: Conceptualization, measurement, and enhancement [</w:t>
      </w:r>
      <w:r w:rsidRPr="00CE1D4D">
        <w:rPr>
          <w:rFonts w:ascii="Palatino Linotype" w:hAnsi="Palatino Linotype" w:cs="Times New Roman"/>
          <w:snapToGrid w:val="0"/>
          <w:color w:val="0070C0"/>
          <w:kern w:val="0"/>
          <w:sz w:val="18"/>
          <w:szCs w:val="20"/>
          <w:lang w:bidi="en-US"/>
        </w:rPr>
        <w:t>Symposium</w:t>
      </w:r>
      <w:r w:rsidRPr="005563F4">
        <w:rPr>
          <w:rFonts w:ascii="Palatino Linotype" w:hAnsi="Palatino Linotype" w:cs="Times New Roman"/>
          <w:snapToGrid w:val="0"/>
          <w:color w:val="000000"/>
          <w:kern w:val="0"/>
          <w:sz w:val="18"/>
          <w:szCs w:val="20"/>
          <w:lang w:bidi="en-US"/>
        </w:rPr>
        <w:t>]. Western Psychological Association 98th Annual Convention, Portland, OR, United States.</w:t>
      </w:r>
    </w:p>
    <w:p w14:paraId="78F30AB1" w14:textId="77777777" w:rsidR="0016364A" w:rsidRDefault="0016364A" w:rsidP="0016364A">
      <w:pPr>
        <w:widowControl/>
        <w:adjustRightInd w:val="0"/>
        <w:snapToGrid w:val="0"/>
        <w:spacing w:line="260" w:lineRule="atLeast"/>
        <w:rPr>
          <w:rFonts w:ascii="Palatino Linotype" w:hAnsi="Palatino Linotype" w:cs="Times New Roman"/>
          <w:snapToGrid w:val="0"/>
          <w:color w:val="000000"/>
          <w:kern w:val="0"/>
          <w:sz w:val="18"/>
          <w:szCs w:val="20"/>
          <w:lang w:bidi="en-US"/>
        </w:rPr>
      </w:pPr>
    </w:p>
    <w:p w14:paraId="7CC8CE7D" w14:textId="529E5EDD" w:rsidR="00C33A7F" w:rsidRPr="00C60DC4" w:rsidRDefault="00C33A7F" w:rsidP="00C33A7F">
      <w:pPr>
        <w:widowControl/>
        <w:adjustRightInd w:val="0"/>
        <w:snapToGrid w:val="0"/>
        <w:spacing w:line="260" w:lineRule="atLeast"/>
        <w:ind w:firstLineChars="250" w:firstLine="450"/>
        <w:rPr>
          <w:rFonts w:ascii="Palatino Linotype" w:hAnsi="Palatino Linotype" w:cs="Times New Roman"/>
          <w:b/>
          <w:bCs/>
          <w:snapToGrid w:val="0"/>
          <w:color w:val="000000"/>
          <w:kern w:val="0"/>
          <w:sz w:val="18"/>
          <w:szCs w:val="20"/>
          <w:lang w:bidi="en-US"/>
        </w:rPr>
      </w:pPr>
      <w:r w:rsidRPr="00C33A7F">
        <w:rPr>
          <w:rFonts w:ascii="Palatino Linotype" w:hAnsi="Palatino Linotype" w:cs="Times New Roman"/>
          <w:b/>
          <w:bCs/>
          <w:snapToGrid w:val="0"/>
          <w:color w:val="000000"/>
          <w:kern w:val="0"/>
          <w:sz w:val="18"/>
          <w:szCs w:val="20"/>
          <w:lang w:bidi="en-US"/>
        </w:rPr>
        <w:t>Dissertation</w:t>
      </w:r>
      <w:r>
        <w:rPr>
          <w:rFonts w:ascii="Palatino Linotype" w:hAnsi="Palatino Linotype" w:cs="Times New Roman" w:hint="eastAsia"/>
          <w:b/>
          <w:bCs/>
          <w:snapToGrid w:val="0"/>
          <w:color w:val="000000"/>
          <w:kern w:val="0"/>
          <w:sz w:val="18"/>
          <w:szCs w:val="20"/>
          <w:lang w:bidi="en-US"/>
        </w:rPr>
        <w:t xml:space="preserve">s and </w:t>
      </w:r>
      <w:r w:rsidR="004C1824" w:rsidRPr="00C33A7F">
        <w:rPr>
          <w:rFonts w:ascii="Palatino Linotype" w:hAnsi="Palatino Linotype" w:cs="Times New Roman"/>
          <w:b/>
          <w:bCs/>
          <w:snapToGrid w:val="0"/>
          <w:color w:val="000000"/>
          <w:kern w:val="0"/>
          <w:sz w:val="18"/>
          <w:szCs w:val="20"/>
          <w:lang w:bidi="en-US"/>
        </w:rPr>
        <w:t>Thes</w:t>
      </w:r>
      <w:r w:rsidR="004C1824">
        <w:rPr>
          <w:rFonts w:ascii="Palatino Linotype" w:hAnsi="Palatino Linotype" w:cs="Times New Roman"/>
          <w:b/>
          <w:bCs/>
          <w:snapToGrid w:val="0"/>
          <w:color w:val="000000"/>
          <w:kern w:val="0"/>
          <w:sz w:val="18"/>
          <w:szCs w:val="20"/>
          <w:lang w:bidi="en-US"/>
        </w:rPr>
        <w:t>e</w:t>
      </w:r>
      <w:r w:rsidR="004C1824" w:rsidRPr="00C33A7F">
        <w:rPr>
          <w:rFonts w:ascii="Palatino Linotype" w:hAnsi="Palatino Linotype" w:cs="Times New Roman"/>
          <w:b/>
          <w:bCs/>
          <w:snapToGrid w:val="0"/>
          <w:color w:val="000000"/>
          <w:kern w:val="0"/>
          <w:sz w:val="18"/>
          <w:szCs w:val="20"/>
          <w:lang w:bidi="en-US"/>
        </w:rPr>
        <w:t>s</w:t>
      </w:r>
    </w:p>
    <w:p w14:paraId="4A7593BE" w14:textId="77777777" w:rsidR="00C33A7F" w:rsidRDefault="00C33A7F" w:rsidP="00C33A7F">
      <w:pPr>
        <w:widowControl/>
        <w:numPr>
          <w:ilvl w:val="0"/>
          <w:numId w:val="2"/>
        </w:numPr>
        <w:adjustRightInd w:val="0"/>
        <w:snapToGrid w:val="0"/>
        <w:spacing w:line="260" w:lineRule="atLeast"/>
        <w:ind w:left="425" w:hanging="425"/>
        <w:rPr>
          <w:rFonts w:ascii="Palatino Linotype" w:hAnsi="Palatino Linotype" w:cs="Times New Roman"/>
          <w:snapToGrid w:val="0"/>
          <w:color w:val="000000"/>
          <w:kern w:val="0"/>
          <w:sz w:val="18"/>
          <w:szCs w:val="20"/>
          <w:lang w:bidi="en-US"/>
        </w:rPr>
      </w:pPr>
      <w:r w:rsidRPr="00506FBD">
        <w:rPr>
          <w:rFonts w:ascii="Palatino Linotype" w:hAnsi="Palatino Linotype" w:cs="Times New Roman"/>
          <w:snapToGrid w:val="0"/>
          <w:color w:val="000000"/>
          <w:kern w:val="0"/>
          <w:sz w:val="18"/>
          <w:szCs w:val="20"/>
          <w:lang w:bidi="en-US"/>
        </w:rPr>
        <w:t>Harris, L. (</w:t>
      </w:r>
      <w:r w:rsidRPr="00951CE0">
        <w:rPr>
          <w:rFonts w:ascii="Palatino Linotype" w:hAnsi="Palatino Linotype" w:cs="Times New Roman"/>
          <w:snapToGrid w:val="0"/>
          <w:color w:val="000000"/>
          <w:kern w:val="0"/>
          <w:sz w:val="18"/>
          <w:szCs w:val="20"/>
          <w:lang w:bidi="en-US"/>
        </w:rPr>
        <w:t>2014</w:t>
      </w:r>
      <w:r w:rsidRPr="00506FBD">
        <w:rPr>
          <w:rFonts w:ascii="Palatino Linotype" w:hAnsi="Palatino Linotype" w:cs="Times New Roman"/>
          <w:snapToGrid w:val="0"/>
          <w:color w:val="000000"/>
          <w:kern w:val="0"/>
          <w:sz w:val="18"/>
          <w:szCs w:val="20"/>
          <w:lang w:bidi="en-US"/>
        </w:rPr>
        <w:t>). Instructional leadership perceptions and practices of elementary school leaders [</w:t>
      </w:r>
      <w:r w:rsidRPr="00CE1D4D">
        <w:rPr>
          <w:rFonts w:ascii="Palatino Linotype" w:hAnsi="Palatino Linotype" w:cs="Times New Roman"/>
          <w:snapToGrid w:val="0"/>
          <w:color w:val="0070C0"/>
          <w:kern w:val="0"/>
          <w:sz w:val="18"/>
          <w:szCs w:val="20"/>
          <w:lang w:bidi="en-US"/>
        </w:rPr>
        <w:t>Unpublished doctoral dissertation</w:t>
      </w:r>
      <w:r w:rsidRPr="00506FBD">
        <w:rPr>
          <w:rFonts w:ascii="Palatino Linotype" w:hAnsi="Palatino Linotype" w:cs="Times New Roman"/>
          <w:snapToGrid w:val="0"/>
          <w:color w:val="000000"/>
          <w:kern w:val="0"/>
          <w:sz w:val="18"/>
          <w:szCs w:val="20"/>
          <w:lang w:bidi="en-US"/>
        </w:rPr>
        <w:t>]. University of Virginia.</w:t>
      </w:r>
    </w:p>
    <w:p w14:paraId="267FF9EE" w14:textId="77777777" w:rsidR="00C33A7F" w:rsidRPr="00585FC1" w:rsidRDefault="00C33A7F" w:rsidP="00C33A7F">
      <w:pPr>
        <w:widowControl/>
        <w:numPr>
          <w:ilvl w:val="0"/>
          <w:numId w:val="2"/>
        </w:numPr>
        <w:adjustRightInd w:val="0"/>
        <w:snapToGrid w:val="0"/>
        <w:spacing w:line="260" w:lineRule="atLeast"/>
        <w:ind w:left="425" w:hanging="425"/>
        <w:rPr>
          <w:rFonts w:ascii="Palatino Linotype" w:hAnsi="Palatino Linotype" w:cs="Times New Roman"/>
          <w:snapToGrid w:val="0"/>
          <w:color w:val="000000"/>
          <w:kern w:val="0"/>
          <w:sz w:val="18"/>
          <w:szCs w:val="20"/>
          <w:lang w:bidi="en-US"/>
        </w:rPr>
      </w:pPr>
      <w:r w:rsidRPr="00506FBD">
        <w:rPr>
          <w:rFonts w:ascii="Palatino Linotype" w:hAnsi="Palatino Linotype" w:cs="Times New Roman"/>
          <w:snapToGrid w:val="0"/>
          <w:color w:val="000000"/>
          <w:kern w:val="0"/>
          <w:sz w:val="18"/>
          <w:szCs w:val="20"/>
          <w:lang w:bidi="en-US"/>
        </w:rPr>
        <w:t>Hutcheson, V. H. (</w:t>
      </w:r>
      <w:r w:rsidRPr="00951CE0">
        <w:rPr>
          <w:rFonts w:ascii="Palatino Linotype" w:hAnsi="Palatino Linotype" w:cs="Times New Roman"/>
          <w:snapToGrid w:val="0"/>
          <w:color w:val="000000"/>
          <w:kern w:val="0"/>
          <w:sz w:val="18"/>
          <w:szCs w:val="20"/>
          <w:lang w:bidi="en-US"/>
        </w:rPr>
        <w:t>2012</w:t>
      </w:r>
      <w:r w:rsidRPr="00506FBD">
        <w:rPr>
          <w:rFonts w:ascii="Palatino Linotype" w:hAnsi="Palatino Linotype" w:cs="Times New Roman"/>
          <w:snapToGrid w:val="0"/>
          <w:color w:val="000000"/>
          <w:kern w:val="0"/>
          <w:sz w:val="18"/>
          <w:szCs w:val="20"/>
          <w:lang w:bidi="en-US"/>
        </w:rPr>
        <w:t>). Dealing with dual differences: Social coping strategies of gifted and lesbian, gay, bisexual, transgender, and queer adolescents [</w:t>
      </w:r>
      <w:r w:rsidRPr="00CE1D4D">
        <w:rPr>
          <w:rFonts w:ascii="Palatino Linotype" w:hAnsi="Palatino Linotype" w:cs="Times New Roman"/>
          <w:snapToGrid w:val="0"/>
          <w:color w:val="0070C0"/>
          <w:kern w:val="0"/>
          <w:sz w:val="18"/>
          <w:szCs w:val="20"/>
          <w:lang w:bidi="en-US"/>
        </w:rPr>
        <w:t xml:space="preserve">Master's </w:t>
      </w:r>
      <w:bookmarkStart w:id="15" w:name="_Hlk168925166"/>
      <w:r w:rsidRPr="00CE1D4D">
        <w:rPr>
          <w:rFonts w:ascii="Palatino Linotype" w:hAnsi="Palatino Linotype" w:cs="Times New Roman"/>
          <w:snapToGrid w:val="0"/>
          <w:color w:val="0070C0"/>
          <w:kern w:val="0"/>
          <w:sz w:val="18"/>
          <w:szCs w:val="20"/>
          <w:lang w:bidi="en-US"/>
        </w:rPr>
        <w:t>thesis</w:t>
      </w:r>
      <w:bookmarkEnd w:id="15"/>
      <w:r w:rsidRPr="00506FBD">
        <w:rPr>
          <w:rFonts w:ascii="Palatino Linotype" w:hAnsi="Palatino Linotype" w:cs="Times New Roman"/>
          <w:snapToGrid w:val="0"/>
          <w:color w:val="000000"/>
          <w:kern w:val="0"/>
          <w:sz w:val="18"/>
          <w:szCs w:val="20"/>
          <w:lang w:bidi="en-US"/>
        </w:rPr>
        <w:t xml:space="preserve">, The College of William &amp; Mary]. William &amp; Mary Digital Archive. </w:t>
      </w:r>
      <w:r w:rsidRPr="00BA3F6E">
        <w:rPr>
          <w:rFonts w:ascii="Palatino Linotype" w:hAnsi="Palatino Linotype" w:cs="Times New Roman"/>
          <w:snapToGrid w:val="0"/>
          <w:color w:val="FF0000"/>
          <w:kern w:val="0"/>
          <w:sz w:val="18"/>
          <w:szCs w:val="20"/>
          <w:lang w:bidi="en-US"/>
        </w:rPr>
        <w:t>https:</w:t>
      </w:r>
      <w:r w:rsidRPr="00BA3F6E">
        <w:rPr>
          <w:rFonts w:ascii="Palatino Linotype" w:hAnsi="Palatino Linotype" w:cs="Times New Roman" w:hint="eastAsia"/>
          <w:snapToGrid w:val="0"/>
          <w:color w:val="FF0000"/>
          <w:kern w:val="0"/>
          <w:sz w:val="18"/>
          <w:szCs w:val="20"/>
          <w:lang w:bidi="en-US"/>
        </w:rPr>
        <w:t>/</w:t>
      </w:r>
      <w:r w:rsidRPr="00BA3F6E">
        <w:rPr>
          <w:rFonts w:ascii="Palatino Linotype" w:hAnsi="Palatino Linotype" w:cs="Times New Roman"/>
          <w:snapToGrid w:val="0"/>
          <w:color w:val="FF0000"/>
          <w:kern w:val="0"/>
          <w:sz w:val="18"/>
          <w:szCs w:val="20"/>
          <w:lang w:bidi="en-US"/>
        </w:rPr>
        <w:t>/digitalarchive.wm.edu/bitstream/handle/10288/16594/ HutchesonVirginia2012.pdf</w:t>
      </w:r>
    </w:p>
    <w:p w14:paraId="6D02A1DF" w14:textId="5C0D66F7" w:rsidR="00C33A7F" w:rsidRPr="00CE1D4D" w:rsidRDefault="00585FC1" w:rsidP="0016364A">
      <w:pPr>
        <w:widowControl/>
        <w:numPr>
          <w:ilvl w:val="0"/>
          <w:numId w:val="2"/>
        </w:numPr>
        <w:adjustRightInd w:val="0"/>
        <w:snapToGrid w:val="0"/>
        <w:spacing w:line="260" w:lineRule="atLeast"/>
        <w:ind w:left="425" w:hanging="425"/>
        <w:rPr>
          <w:rFonts w:ascii="Palatino Linotype" w:hAnsi="Palatino Linotype" w:cs="Times New Roman"/>
          <w:snapToGrid w:val="0"/>
          <w:color w:val="FF0000"/>
          <w:kern w:val="0"/>
          <w:sz w:val="18"/>
          <w:szCs w:val="20"/>
          <w:lang w:bidi="en-US"/>
        </w:rPr>
      </w:pPr>
      <w:r w:rsidRPr="00585FC1">
        <w:rPr>
          <w:rFonts w:ascii="Palatino Linotype" w:hAnsi="Palatino Linotype" w:cs="Times New Roman"/>
          <w:snapToGrid w:val="0"/>
          <w:color w:val="000000"/>
          <w:kern w:val="0"/>
          <w:sz w:val="18"/>
          <w:szCs w:val="20"/>
          <w:lang w:bidi="en-US"/>
        </w:rPr>
        <w:t>Gu, J. H. (2022). Research on the guarantee mode of intellectual property pledge financing for science and technology start-ups [</w:t>
      </w:r>
      <w:r w:rsidRPr="00CE1D4D">
        <w:rPr>
          <w:rFonts w:ascii="Palatino Linotype" w:hAnsi="Palatino Linotype" w:cs="Times New Roman"/>
          <w:snapToGrid w:val="0"/>
          <w:color w:val="0070C0"/>
          <w:kern w:val="0"/>
          <w:sz w:val="18"/>
          <w:szCs w:val="20"/>
          <w:lang w:bidi="en-US"/>
        </w:rPr>
        <w:t>Master’s thesis</w:t>
      </w:r>
      <w:r w:rsidRPr="00585FC1">
        <w:rPr>
          <w:rFonts w:ascii="Palatino Linotype" w:hAnsi="Palatino Linotype" w:cs="Times New Roman"/>
          <w:snapToGrid w:val="0"/>
          <w:color w:val="000000"/>
          <w:kern w:val="0"/>
          <w:sz w:val="18"/>
          <w:szCs w:val="20"/>
          <w:lang w:bidi="en-US"/>
        </w:rPr>
        <w:t xml:space="preserve">, Jiangsu University]. CNKI. </w:t>
      </w:r>
      <w:r w:rsidRPr="00CE1D4D">
        <w:rPr>
          <w:rFonts w:ascii="Palatino Linotype" w:hAnsi="Palatino Linotype" w:cs="Times New Roman"/>
          <w:snapToGrid w:val="0"/>
          <w:color w:val="FF0000"/>
          <w:kern w:val="0"/>
          <w:sz w:val="18"/>
          <w:szCs w:val="20"/>
          <w:lang w:bidi="en-US"/>
        </w:rPr>
        <w:t>https://doi.org/10.27170/d.cnki.gjsuu.2021.001234.</w:t>
      </w:r>
    </w:p>
    <w:p w14:paraId="7813104F" w14:textId="305E92CB" w:rsidR="00C33A7F" w:rsidRPr="004C1824" w:rsidRDefault="004C1824" w:rsidP="0016364A">
      <w:pPr>
        <w:widowControl/>
        <w:numPr>
          <w:ilvl w:val="0"/>
          <w:numId w:val="2"/>
        </w:numPr>
        <w:adjustRightInd w:val="0"/>
        <w:snapToGrid w:val="0"/>
        <w:spacing w:line="260" w:lineRule="atLeast"/>
        <w:ind w:left="425" w:hanging="425"/>
        <w:rPr>
          <w:rFonts w:ascii="Palatino Linotype" w:hAnsi="Palatino Linotype" w:cs="Times New Roman"/>
          <w:snapToGrid w:val="0"/>
          <w:color w:val="000000"/>
          <w:kern w:val="0"/>
          <w:sz w:val="18"/>
          <w:szCs w:val="20"/>
          <w:lang w:bidi="en-US"/>
        </w:rPr>
      </w:pPr>
      <w:r w:rsidRPr="004C1824">
        <w:rPr>
          <w:rFonts w:ascii="Palatino Linotype" w:hAnsi="Palatino Linotype" w:cs="Times New Roman"/>
          <w:snapToGrid w:val="0"/>
          <w:color w:val="000000"/>
          <w:kern w:val="0"/>
          <w:sz w:val="18"/>
          <w:szCs w:val="20"/>
          <w:lang w:bidi="en-US"/>
        </w:rPr>
        <w:t>Qian, K. (2019). Research on the analysis and decision-making of patent pledge financing system [</w:t>
      </w:r>
      <w:r w:rsidRPr="00CE1D4D">
        <w:rPr>
          <w:rFonts w:ascii="Palatino Linotype" w:hAnsi="Palatino Linotype" w:cs="Times New Roman"/>
          <w:snapToGrid w:val="0"/>
          <w:color w:val="0070C0"/>
          <w:kern w:val="0"/>
          <w:sz w:val="18"/>
          <w:szCs w:val="20"/>
          <w:lang w:bidi="en-US"/>
        </w:rPr>
        <w:t>Doctoral dissertation</w:t>
      </w:r>
      <w:r w:rsidRPr="004C1824">
        <w:rPr>
          <w:rFonts w:ascii="Palatino Linotype" w:hAnsi="Palatino Linotype" w:cs="Times New Roman"/>
          <w:snapToGrid w:val="0"/>
          <w:color w:val="000000"/>
          <w:kern w:val="0"/>
          <w:sz w:val="18"/>
          <w:szCs w:val="20"/>
          <w:lang w:bidi="en-US"/>
        </w:rPr>
        <w:t>, Nanjing University]. CNKI.</w:t>
      </w:r>
    </w:p>
    <w:p w14:paraId="4FCB2820" w14:textId="77777777" w:rsidR="00C33A7F" w:rsidRDefault="00C33A7F" w:rsidP="0016364A">
      <w:pPr>
        <w:widowControl/>
        <w:adjustRightInd w:val="0"/>
        <w:snapToGrid w:val="0"/>
        <w:spacing w:line="260" w:lineRule="atLeast"/>
        <w:rPr>
          <w:rFonts w:ascii="Palatino Linotype" w:hAnsi="Palatino Linotype" w:cs="Times New Roman"/>
          <w:snapToGrid w:val="0"/>
          <w:color w:val="000000"/>
          <w:kern w:val="0"/>
          <w:sz w:val="18"/>
          <w:szCs w:val="20"/>
          <w:lang w:bidi="en-US"/>
        </w:rPr>
      </w:pPr>
    </w:p>
    <w:p w14:paraId="3988C52D" w14:textId="40A1423E" w:rsidR="00C93ED8" w:rsidRPr="00C33A7F" w:rsidRDefault="00C93ED8" w:rsidP="00C93ED8">
      <w:pPr>
        <w:widowControl/>
        <w:adjustRightInd w:val="0"/>
        <w:snapToGrid w:val="0"/>
        <w:spacing w:line="260" w:lineRule="atLeast"/>
        <w:ind w:firstLineChars="250" w:firstLine="450"/>
        <w:rPr>
          <w:rFonts w:ascii="Palatino Linotype" w:hAnsi="Palatino Linotype" w:cs="Times New Roman"/>
          <w:snapToGrid w:val="0"/>
          <w:color w:val="000000"/>
          <w:kern w:val="0"/>
          <w:sz w:val="18"/>
          <w:szCs w:val="20"/>
          <w:lang w:bidi="en-US"/>
        </w:rPr>
      </w:pPr>
      <w:r>
        <w:rPr>
          <w:rFonts w:ascii="Palatino Linotype" w:hAnsi="Palatino Linotype" w:cs="Times New Roman" w:hint="eastAsia"/>
          <w:b/>
          <w:bCs/>
          <w:snapToGrid w:val="0"/>
          <w:color w:val="000000"/>
          <w:kern w:val="0"/>
          <w:sz w:val="18"/>
          <w:szCs w:val="20"/>
          <w:lang w:bidi="en-US"/>
        </w:rPr>
        <w:t>Book review</w:t>
      </w:r>
    </w:p>
    <w:p w14:paraId="0984A7E8" w14:textId="299ADDD9" w:rsidR="00506FBD" w:rsidRPr="00310D87" w:rsidRDefault="00506FBD" w:rsidP="00310D87">
      <w:pPr>
        <w:widowControl/>
        <w:numPr>
          <w:ilvl w:val="0"/>
          <w:numId w:val="2"/>
        </w:numPr>
        <w:adjustRightInd w:val="0"/>
        <w:snapToGrid w:val="0"/>
        <w:spacing w:line="260" w:lineRule="atLeast"/>
        <w:ind w:left="425" w:hanging="425"/>
        <w:rPr>
          <w:rFonts w:ascii="Palatino Linotype" w:hAnsi="Palatino Linotype" w:cs="Times New Roman"/>
          <w:snapToGrid w:val="0"/>
          <w:color w:val="000000"/>
          <w:kern w:val="0"/>
          <w:sz w:val="18"/>
          <w:szCs w:val="20"/>
          <w:lang w:bidi="en-US"/>
        </w:rPr>
      </w:pPr>
      <w:r w:rsidRPr="00506FBD">
        <w:rPr>
          <w:rFonts w:ascii="Palatino Linotype" w:hAnsi="Palatino Linotype" w:cs="Times New Roman"/>
          <w:snapToGrid w:val="0"/>
          <w:color w:val="000000"/>
          <w:kern w:val="0"/>
          <w:sz w:val="18"/>
          <w:szCs w:val="20"/>
          <w:lang w:bidi="en-US"/>
        </w:rPr>
        <w:t>Santos, F. (</w:t>
      </w:r>
      <w:r w:rsidRPr="00951CE0">
        <w:rPr>
          <w:rFonts w:ascii="Palatino Linotype" w:hAnsi="Palatino Linotype" w:cs="Times New Roman"/>
          <w:snapToGrid w:val="0"/>
          <w:color w:val="000000"/>
          <w:kern w:val="0"/>
          <w:sz w:val="18"/>
          <w:szCs w:val="20"/>
          <w:lang w:bidi="en-US"/>
        </w:rPr>
        <w:t>2019</w:t>
      </w:r>
      <w:r w:rsidRPr="00506FBD">
        <w:rPr>
          <w:rFonts w:ascii="Palatino Linotype" w:hAnsi="Palatino Linotype" w:cs="Times New Roman"/>
          <w:snapToGrid w:val="0"/>
          <w:color w:val="000000"/>
          <w:kern w:val="0"/>
          <w:sz w:val="18"/>
          <w:szCs w:val="20"/>
          <w:lang w:bidi="en-US"/>
        </w:rPr>
        <w:t>, January 11). Reframing refugee children's stories [Review of the book We are displaced: My journey and stories from refugee girls around the world, by M. Yousafzai]. The New York Times.</w:t>
      </w:r>
      <w:r w:rsidR="00C368E2">
        <w:rPr>
          <w:rFonts w:ascii="Palatino Linotype" w:hAnsi="Palatino Linotype" w:cs="Times New Roman" w:hint="eastAsia"/>
          <w:snapToGrid w:val="0"/>
          <w:color w:val="000000"/>
          <w:kern w:val="0"/>
          <w:sz w:val="18"/>
          <w:szCs w:val="20"/>
          <w:lang w:bidi="en-US"/>
        </w:rPr>
        <w:t xml:space="preserve"> </w:t>
      </w:r>
      <w:hyperlink r:id="rId9" w:history="1">
        <w:r w:rsidR="00310D87" w:rsidRPr="008A6D73">
          <w:rPr>
            <w:rStyle w:val="a7"/>
            <w:rFonts w:ascii="Palatino Linotype" w:hAnsi="Palatino Linotype" w:cs="Times New Roman"/>
            <w:snapToGrid w:val="0"/>
            <w:kern w:val="0"/>
            <w:sz w:val="18"/>
            <w:szCs w:val="20"/>
            <w:lang w:bidi="en-US"/>
          </w:rPr>
          <w:t>https:/</w:t>
        </w:r>
        <w:r w:rsidR="00310D87" w:rsidRPr="008A6D73">
          <w:rPr>
            <w:rStyle w:val="a7"/>
            <w:rFonts w:ascii="Palatino Linotype" w:hAnsi="Palatino Linotype" w:cs="Times New Roman" w:hint="eastAsia"/>
            <w:snapToGrid w:val="0"/>
            <w:kern w:val="0"/>
            <w:sz w:val="18"/>
            <w:szCs w:val="20"/>
            <w:lang w:bidi="en-US"/>
          </w:rPr>
          <w:t>/</w:t>
        </w:r>
        <w:r w:rsidR="00310D87" w:rsidRPr="008A6D73">
          <w:rPr>
            <w:rStyle w:val="a7"/>
            <w:rFonts w:ascii="Palatino Linotype" w:hAnsi="Palatino Linotype" w:cs="Times New Roman"/>
            <w:snapToGrid w:val="0"/>
            <w:kern w:val="0"/>
            <w:sz w:val="18"/>
            <w:szCs w:val="20"/>
            <w:lang w:bidi="en-US"/>
          </w:rPr>
          <w:t>nyti.ms/2Hlgjk3</w:t>
        </w:r>
      </w:hyperlink>
    </w:p>
    <w:p w14:paraId="3CBCB78C" w14:textId="77777777" w:rsidR="00310D87" w:rsidRPr="00506FBD" w:rsidRDefault="00310D87" w:rsidP="00310D87">
      <w:pPr>
        <w:widowControl/>
        <w:adjustRightInd w:val="0"/>
        <w:snapToGrid w:val="0"/>
        <w:spacing w:line="260" w:lineRule="atLeast"/>
        <w:rPr>
          <w:rFonts w:ascii="Palatino Linotype" w:hAnsi="Palatino Linotype" w:cs="Times New Roman"/>
          <w:snapToGrid w:val="0"/>
          <w:color w:val="000000"/>
          <w:kern w:val="0"/>
          <w:sz w:val="18"/>
          <w:szCs w:val="20"/>
          <w:lang w:bidi="en-US"/>
        </w:rPr>
      </w:pPr>
    </w:p>
    <w:p w14:paraId="72732C48" w14:textId="77777777" w:rsidR="002C1863" w:rsidRPr="002C1863" w:rsidRDefault="002C1863" w:rsidP="002C1863">
      <w:pPr>
        <w:widowControl/>
        <w:adjustRightInd w:val="0"/>
        <w:snapToGrid w:val="0"/>
        <w:spacing w:line="260" w:lineRule="atLeast"/>
        <w:ind w:firstLineChars="250" w:firstLine="450"/>
        <w:rPr>
          <w:rFonts w:ascii="Palatino Linotype" w:hAnsi="Palatino Linotype" w:cs="Times New Roman"/>
          <w:b/>
          <w:bCs/>
          <w:snapToGrid w:val="0"/>
          <w:color w:val="000000"/>
          <w:kern w:val="0"/>
          <w:sz w:val="18"/>
          <w:szCs w:val="20"/>
          <w:lang w:bidi="en-US"/>
        </w:rPr>
      </w:pPr>
      <w:r w:rsidRPr="002C1863">
        <w:rPr>
          <w:rFonts w:ascii="Palatino Linotype" w:hAnsi="Palatino Linotype" w:cs="Times New Roman" w:hint="eastAsia"/>
          <w:b/>
          <w:bCs/>
          <w:snapToGrid w:val="0"/>
          <w:color w:val="000000"/>
          <w:kern w:val="0"/>
          <w:sz w:val="18"/>
          <w:szCs w:val="20"/>
          <w:lang w:bidi="en-US"/>
        </w:rPr>
        <w:t>Unpublished manuscript</w:t>
      </w:r>
    </w:p>
    <w:p w14:paraId="09AD939F" w14:textId="4776C2C3" w:rsidR="002C1863" w:rsidRDefault="002C1863" w:rsidP="002C1863">
      <w:pPr>
        <w:widowControl/>
        <w:numPr>
          <w:ilvl w:val="0"/>
          <w:numId w:val="2"/>
        </w:numPr>
        <w:adjustRightInd w:val="0"/>
        <w:snapToGrid w:val="0"/>
        <w:spacing w:after="240" w:line="260" w:lineRule="atLeast"/>
        <w:ind w:left="425" w:hanging="425"/>
        <w:rPr>
          <w:rFonts w:ascii="Palatino Linotype" w:hAnsi="Palatino Linotype" w:cs="Times New Roman"/>
          <w:snapToGrid w:val="0"/>
          <w:color w:val="000000"/>
          <w:kern w:val="0"/>
          <w:sz w:val="18"/>
          <w:szCs w:val="20"/>
          <w:lang w:bidi="en-US"/>
        </w:rPr>
      </w:pPr>
      <w:r w:rsidRPr="002C1863">
        <w:rPr>
          <w:rFonts w:ascii="Palatino Linotype" w:hAnsi="Palatino Linotype" w:cs="Times New Roman" w:hint="eastAsia"/>
          <w:snapToGrid w:val="0"/>
          <w:color w:val="000000"/>
          <w:kern w:val="0"/>
          <w:sz w:val="18"/>
          <w:szCs w:val="20"/>
          <w:lang w:bidi="en-US"/>
        </w:rPr>
        <w:t>Yoo, J., Miyamoto, Y., Rigotti, A., &amp; Ryff, C. (2016). Linking positive affect to blood lipids: A cultural perspective [Unpublished manuscript]. Department of Psychology, University of Wisconsin-Madison.</w:t>
      </w:r>
    </w:p>
    <w:p w14:paraId="708759A3" w14:textId="3384D35E" w:rsidR="00711FC0" w:rsidRDefault="00711FC0" w:rsidP="00BF5F42">
      <w:pPr>
        <w:widowControl/>
        <w:adjustRightInd w:val="0"/>
        <w:snapToGrid w:val="0"/>
        <w:spacing w:after="240" w:line="260" w:lineRule="atLeast"/>
        <w:ind w:firstLine="425"/>
        <w:rPr>
          <w:rFonts w:ascii="Palatino Linotype" w:hAnsi="Palatino Linotype" w:cs="Times New Roman"/>
          <w:snapToGrid w:val="0"/>
          <w:color w:val="000000"/>
          <w:kern w:val="0"/>
          <w:sz w:val="18"/>
          <w:szCs w:val="20"/>
          <w:lang w:bidi="en-US"/>
        </w:rPr>
      </w:pPr>
      <w:bookmarkStart w:id="16" w:name="OLE_LINK4"/>
      <w:r w:rsidRPr="00711FC0">
        <w:rPr>
          <w:rFonts w:ascii="Palatino Linotype" w:hAnsi="Palatino Linotype" w:cs="Times New Roman"/>
          <w:snapToGrid w:val="0"/>
          <w:color w:val="000000"/>
          <w:kern w:val="0"/>
          <w:sz w:val="18"/>
          <w:szCs w:val="20"/>
          <w:lang w:bidi="en-US"/>
        </w:rPr>
        <w:t xml:space="preserve">Further details can be found in the Download Center under “Reference Citation Guidelines for Advances in Psychological Science”. More information is also available in the 7th edition of the American Psychological </w:t>
      </w:r>
      <w:r w:rsidRPr="00711FC0">
        <w:rPr>
          <w:rFonts w:ascii="Palatino Linotype" w:hAnsi="Palatino Linotype" w:cs="Times New Roman"/>
          <w:snapToGrid w:val="0"/>
          <w:color w:val="000000"/>
          <w:kern w:val="0"/>
          <w:sz w:val="18"/>
          <w:szCs w:val="20"/>
          <w:lang w:bidi="en-US"/>
        </w:rPr>
        <w:lastRenderedPageBreak/>
        <w:t>Association (</w:t>
      </w:r>
      <w:r w:rsidRPr="00D81875">
        <w:rPr>
          <w:rFonts w:ascii="Palatino Linotype" w:hAnsi="Palatino Linotype" w:cs="Times New Roman"/>
          <w:snapToGrid w:val="0"/>
          <w:color w:val="FF0000"/>
          <w:kern w:val="0"/>
          <w:sz w:val="18"/>
          <w:szCs w:val="20"/>
          <w:lang w:bidi="en-US"/>
        </w:rPr>
        <w:t>APA</w:t>
      </w:r>
      <w:r w:rsidRPr="00711FC0">
        <w:rPr>
          <w:rFonts w:ascii="Palatino Linotype" w:hAnsi="Palatino Linotype" w:cs="Times New Roman"/>
          <w:snapToGrid w:val="0"/>
          <w:color w:val="000000"/>
          <w:kern w:val="0"/>
          <w:sz w:val="18"/>
          <w:szCs w:val="20"/>
          <w:lang w:bidi="en-US"/>
        </w:rPr>
        <w:t xml:space="preserve">) Publication Manual. It is recommended to use reference management software like EndNote, </w:t>
      </w:r>
      <w:proofErr w:type="spellStart"/>
      <w:r w:rsidRPr="00711FC0">
        <w:rPr>
          <w:rFonts w:ascii="Palatino Linotype" w:hAnsi="Palatino Linotype" w:cs="Times New Roman"/>
          <w:snapToGrid w:val="0"/>
          <w:color w:val="000000"/>
          <w:kern w:val="0"/>
          <w:sz w:val="18"/>
          <w:szCs w:val="20"/>
          <w:lang w:bidi="en-US"/>
        </w:rPr>
        <w:t>NoteExpress</w:t>
      </w:r>
      <w:proofErr w:type="spellEnd"/>
      <w:r w:rsidRPr="00711FC0">
        <w:rPr>
          <w:rFonts w:ascii="Palatino Linotype" w:hAnsi="Palatino Linotype" w:cs="Times New Roman"/>
          <w:snapToGrid w:val="0"/>
          <w:color w:val="000000"/>
          <w:kern w:val="0"/>
          <w:sz w:val="18"/>
          <w:szCs w:val="20"/>
          <w:lang w:bidi="en-US"/>
        </w:rPr>
        <w:t>, etc.</w:t>
      </w:r>
    </w:p>
    <w:tbl>
      <w:tblPr>
        <w:tblW w:w="0" w:type="auto"/>
        <w:jc w:val="center"/>
        <w:tblLook w:val="04A0" w:firstRow="1" w:lastRow="0" w:firstColumn="1" w:lastColumn="0" w:noHBand="0" w:noVBand="1"/>
      </w:tblPr>
      <w:tblGrid>
        <w:gridCol w:w="1635"/>
        <w:gridCol w:w="7123"/>
      </w:tblGrid>
      <w:tr w:rsidR="001D2CE3" w:rsidRPr="001D2CE3" w14:paraId="12D9AFD0" w14:textId="77777777" w:rsidTr="001D2CE3">
        <w:trPr>
          <w:jc w:val="center"/>
        </w:trPr>
        <w:tc>
          <w:tcPr>
            <w:tcW w:w="0" w:type="auto"/>
            <w:shd w:val="clear" w:color="auto" w:fill="auto"/>
            <w:vAlign w:val="center"/>
          </w:tcPr>
          <w:bookmarkEnd w:id="9"/>
          <w:bookmarkEnd w:id="11"/>
          <w:bookmarkEnd w:id="16"/>
          <w:p w14:paraId="174A0094" w14:textId="29C99D51" w:rsidR="001D2CE3" w:rsidRPr="001D2CE3" w:rsidRDefault="00EF51B8" w:rsidP="001D2CE3">
            <w:pPr>
              <w:widowControl/>
              <w:adjustRightInd w:val="0"/>
              <w:snapToGrid w:val="0"/>
              <w:spacing w:line="260" w:lineRule="atLeast"/>
              <w:ind w:left="-85"/>
              <w:rPr>
                <w:rFonts w:ascii="Palatino Linotype" w:eastAsia="宋体" w:hAnsi="Palatino Linotype" w:cs="Times New Roman"/>
                <w:bCs/>
                <w:snapToGrid w:val="0"/>
                <w:kern w:val="0"/>
                <w:sz w:val="18"/>
                <w:szCs w:val="20"/>
                <w:lang w:eastAsia="de-DE" w:bidi="en-US"/>
              </w:rPr>
            </w:pPr>
            <w:r w:rsidRPr="00EF51B8">
              <w:rPr>
                <w:rFonts w:ascii="Palatino Linotype" w:eastAsia="宋体" w:hAnsi="Palatino Linotype" w:cs="Times New Roman"/>
                <w:bCs/>
                <w:noProof/>
                <w:snapToGrid w:val="0"/>
                <w:kern w:val="0"/>
                <w:sz w:val="18"/>
                <w:szCs w:val="20"/>
                <w:lang w:eastAsia="de-DE" w:bidi="en-US"/>
              </w:rPr>
              <w:drawing>
                <wp:inline distT="0" distB="0" distL="0" distR="0" wp14:anchorId="35759C4A" wp14:editId="5297EF71">
                  <wp:extent cx="840740" cy="2984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0740" cy="298450"/>
                          </a:xfrm>
                          <a:prstGeom prst="rect">
                            <a:avLst/>
                          </a:prstGeom>
                          <a:noFill/>
                          <a:ln>
                            <a:noFill/>
                          </a:ln>
                        </pic:spPr>
                      </pic:pic>
                    </a:graphicData>
                  </a:graphic>
                </wp:inline>
              </w:drawing>
            </w:r>
          </w:p>
        </w:tc>
        <w:tc>
          <w:tcPr>
            <w:tcW w:w="7123" w:type="dxa"/>
            <w:shd w:val="clear" w:color="auto" w:fill="auto"/>
            <w:vAlign w:val="center"/>
          </w:tcPr>
          <w:p w14:paraId="0D04F939" w14:textId="64E63310" w:rsidR="001D2CE3" w:rsidRPr="001D2CE3" w:rsidRDefault="001D2CE3" w:rsidP="001D2CE3">
            <w:pPr>
              <w:widowControl/>
              <w:adjustRightInd w:val="0"/>
              <w:snapToGrid w:val="0"/>
              <w:spacing w:line="260" w:lineRule="atLeast"/>
              <w:ind w:left="-85" w:firstLineChars="100" w:firstLine="180"/>
              <w:rPr>
                <w:rFonts w:ascii="Palatino Linotype" w:eastAsia="宋体" w:hAnsi="Palatino Linotype" w:cs="Times New Roman"/>
                <w:bCs/>
                <w:snapToGrid w:val="0"/>
                <w:kern w:val="0"/>
                <w:sz w:val="18"/>
                <w:szCs w:val="20"/>
                <w:lang w:eastAsia="de-DE" w:bidi="en-US"/>
              </w:rPr>
            </w:pPr>
            <w:r w:rsidRPr="001D2CE3">
              <w:rPr>
                <w:rFonts w:ascii="Palatino Linotype" w:eastAsia="宋体" w:hAnsi="Palatino Linotype" w:cs="Times New Roman"/>
                <w:bCs/>
                <w:snapToGrid w:val="0"/>
                <w:kern w:val="0"/>
                <w:sz w:val="18"/>
                <w:szCs w:val="20"/>
                <w:lang w:eastAsia="de-DE" w:bidi="en-US"/>
              </w:rPr>
              <w:t>Copyright</w:t>
            </w:r>
            <w:r>
              <w:rPr>
                <w:rFonts w:ascii="Palatino Linotype" w:eastAsia="宋体" w:hAnsi="Palatino Linotype" w:cs="Times New Roman"/>
                <w:bCs/>
                <w:snapToGrid w:val="0"/>
                <w:kern w:val="0"/>
                <w:sz w:val="18"/>
                <w:szCs w:val="20"/>
                <w:lang w:eastAsia="de-DE" w:bidi="en-US"/>
              </w:rPr>
              <w:t xml:space="preserve"> </w:t>
            </w:r>
            <w:r w:rsidRPr="001D2CE3">
              <w:rPr>
                <w:rFonts w:ascii="Palatino Linotype" w:eastAsia="宋体" w:hAnsi="Palatino Linotype" w:cs="Times New Roman"/>
                <w:bCs/>
                <w:snapToGrid w:val="0"/>
                <w:kern w:val="0"/>
                <w:sz w:val="18"/>
                <w:szCs w:val="20"/>
                <w:lang w:eastAsia="de-DE" w:bidi="en-US"/>
              </w:rPr>
              <w:t>© 202</w:t>
            </w:r>
            <w:r w:rsidR="00A30839">
              <w:rPr>
                <w:rFonts w:ascii="Palatino Linotype" w:eastAsia="宋体" w:hAnsi="Palatino Linotype" w:cs="Times New Roman" w:hint="eastAsia"/>
                <w:bCs/>
                <w:snapToGrid w:val="0"/>
                <w:kern w:val="0"/>
                <w:sz w:val="18"/>
                <w:szCs w:val="20"/>
                <w:lang w:bidi="en-US"/>
              </w:rPr>
              <w:t>5</w:t>
            </w:r>
            <w:r w:rsidRPr="001D2CE3">
              <w:rPr>
                <w:rFonts w:ascii="Palatino Linotype" w:eastAsia="宋体" w:hAnsi="Palatino Linotype" w:cs="Times New Roman"/>
                <w:bCs/>
                <w:snapToGrid w:val="0"/>
                <w:kern w:val="0"/>
                <w:sz w:val="18"/>
                <w:szCs w:val="20"/>
                <w:lang w:eastAsia="de-DE" w:bidi="en-US"/>
              </w:rPr>
              <w:t xml:space="preserve"> by the authors. This is an open access article distributed under the CC BY-NC 4.0 license (http://creativecommons.org/licenses/by-nc/4.0/).</w:t>
            </w:r>
          </w:p>
        </w:tc>
      </w:tr>
    </w:tbl>
    <w:p w14:paraId="48F5CB93" w14:textId="01C6BB75" w:rsidR="007D6694" w:rsidRDefault="008D59B5" w:rsidP="008D59B5">
      <w:pPr>
        <w:spacing w:beforeLines="50" w:before="163" w:line="260" w:lineRule="atLeast"/>
        <w:jc w:val="right"/>
        <w:rPr>
          <w:rFonts w:ascii="Palatino Linotype" w:hAnsi="Palatino Linotype" w:cs="Times New Roman"/>
          <w:snapToGrid w:val="0"/>
          <w:color w:val="000000"/>
          <w:kern w:val="0"/>
          <w:sz w:val="20"/>
          <w:lang w:bidi="en-US"/>
        </w:rPr>
      </w:pPr>
      <w:r>
        <w:rPr>
          <w:rFonts w:ascii="Palatino Linotype" w:hAnsi="Palatino Linotype" w:cs="Times New Roman"/>
          <w:snapToGrid w:val="0"/>
          <w:color w:val="000000"/>
          <w:kern w:val="0"/>
          <w:sz w:val="20"/>
          <w:lang w:bidi="en-US"/>
        </w:rPr>
        <w:t>(</w:t>
      </w:r>
      <w:bookmarkStart w:id="17" w:name="_Hlk194829127"/>
      <w:r w:rsidRPr="00C97749">
        <w:rPr>
          <w:rFonts w:ascii="Palatino Linotype" w:hAnsi="Palatino Linotype" w:cs="Times New Roman"/>
          <w:snapToGrid w:val="0"/>
          <w:color w:val="000000"/>
          <w:kern w:val="0"/>
          <w:sz w:val="20"/>
          <w:lang w:bidi="en-US"/>
        </w:rPr>
        <w:t>Executive Editor</w:t>
      </w:r>
      <w:bookmarkEnd w:id="17"/>
      <w:r>
        <w:rPr>
          <w:rFonts w:ascii="Palatino Linotype" w:hAnsi="Palatino Linotype" w:cs="Times New Roman"/>
          <w:snapToGrid w:val="0"/>
          <w:color w:val="000000"/>
          <w:kern w:val="0"/>
          <w:sz w:val="20"/>
          <w:lang w:bidi="en-US"/>
        </w:rPr>
        <w:t xml:space="preserve">: </w:t>
      </w:r>
      <w:r w:rsidRPr="008D59B5">
        <w:rPr>
          <w:rFonts w:ascii="Palatino Linotype" w:hAnsi="Palatino Linotype" w:cs="Times New Roman"/>
          <w:snapToGrid w:val="0"/>
          <w:color w:val="000000"/>
          <w:kern w:val="0"/>
          <w:sz w:val="20"/>
          <w:lang w:bidi="en-US"/>
        </w:rPr>
        <w:t>Full Name</w:t>
      </w:r>
      <w:r>
        <w:rPr>
          <w:rFonts w:ascii="Palatino Linotype" w:hAnsi="Palatino Linotype" w:cs="Times New Roman"/>
          <w:snapToGrid w:val="0"/>
          <w:color w:val="000000"/>
          <w:kern w:val="0"/>
          <w:sz w:val="20"/>
          <w:lang w:bidi="en-US"/>
        </w:rPr>
        <w:t>)</w:t>
      </w:r>
    </w:p>
    <w:sectPr w:rsidR="007D6694" w:rsidSect="004072D6">
      <w:headerReference w:type="even" r:id="rId11"/>
      <w:headerReference w:type="default" r:id="rId12"/>
      <w:footerReference w:type="default" r:id="rId13"/>
      <w:headerReference w:type="first" r:id="rId14"/>
      <w:footerReference w:type="first" r:id="rId15"/>
      <w:pgSz w:w="11906" w:h="16838" w:code="9"/>
      <w:pgMar w:top="1417" w:right="1531" w:bottom="1077" w:left="1531" w:header="1020" w:footer="850" w:gutter="0"/>
      <w:lnNumType w:countBy="1" w:restart="continuous"/>
      <w:pgNumType w:start="9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0F315" w14:textId="77777777" w:rsidR="00B17803" w:rsidRDefault="00B17803" w:rsidP="00D35680">
      <w:pPr>
        <w:rPr>
          <w:rFonts w:hint="eastAsia"/>
        </w:rPr>
      </w:pPr>
      <w:r>
        <w:separator/>
      </w:r>
    </w:p>
  </w:endnote>
  <w:endnote w:type="continuationSeparator" w:id="0">
    <w:p w14:paraId="5BE31721" w14:textId="77777777" w:rsidR="00B17803" w:rsidRDefault="00B17803" w:rsidP="00D356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6813" w14:textId="323D85AE" w:rsidR="00E27471" w:rsidRPr="00143814" w:rsidRDefault="00921DAA" w:rsidP="00143814">
    <w:pPr>
      <w:pStyle w:val="a3"/>
      <w:rPr>
        <w:rFonts w:hint="eastAsia"/>
      </w:rPr>
    </w:pPr>
    <w:r w:rsidRPr="00921DAA">
      <w:rPr>
        <w:rFonts w:ascii="Palatino Linotype" w:hAnsi="Palatino Linotype"/>
        <w:i/>
      </w:rPr>
      <w:t xml:space="preserve">DOI: </w:t>
    </w:r>
    <w:hyperlink r:id="rId1" w:history="1">
      <w:r w:rsidR="00905749" w:rsidRPr="008B6B95">
        <w:rPr>
          <w:rStyle w:val="a7"/>
          <w:rFonts w:ascii="Palatino Linotype" w:hAnsi="Palatino Linotype" w:hint="eastAsia"/>
          <w:i/>
        </w:rPr>
        <w:t>https://doi.org/10.54560/jracr.v1</w:t>
      </w:r>
      <w:r w:rsidR="00905749" w:rsidRPr="008B6B95">
        <w:rPr>
          <w:rStyle w:val="a7"/>
          <w:rFonts w:ascii="Palatino Linotype" w:hAnsi="Palatino Linotype"/>
          <w:i/>
        </w:rPr>
        <w:t>4</w:t>
      </w:r>
      <w:r w:rsidR="00905749" w:rsidRPr="008B6B95">
        <w:rPr>
          <w:rStyle w:val="a7"/>
          <w:rFonts w:ascii="Palatino Linotype" w:hAnsi="Palatino Linotype" w:hint="eastAsia"/>
          <w:i/>
        </w:rPr>
        <w:t>i</w:t>
      </w:r>
      <w:r w:rsidR="00905749" w:rsidRPr="008B6B95">
        <w:rPr>
          <w:rStyle w:val="a7"/>
          <w:rFonts w:ascii="Palatino Linotype" w:hAnsi="Palatino Linotype"/>
          <w:i/>
        </w:rPr>
        <w:t>1</w:t>
      </w:r>
      <w:r w:rsidR="00905749" w:rsidRPr="008B6B95">
        <w:rPr>
          <w:rStyle w:val="a7"/>
          <w:rFonts w:ascii="Palatino Linotype" w:hAnsi="Palatino Linotype" w:hint="eastAsia"/>
          <w:i/>
        </w:rPr>
        <w:t>.3</w:t>
      </w:r>
      <w:r w:rsidR="00905749" w:rsidRPr="008B6B95">
        <w:rPr>
          <w:rStyle w:val="a7"/>
          <w:rFonts w:ascii="Palatino Linotype" w:hAnsi="Palatino Linotype"/>
          <w:i/>
        </w:rPr>
        <w:t>3</w:t>
      </w:r>
      <w:r w:rsidR="00905749" w:rsidRPr="008B6B95">
        <w:rPr>
          <w:rStyle w:val="a7"/>
          <w:rFonts w:ascii="Palatino Linotype" w:hAnsi="Palatino Linotype" w:hint="eastAsia"/>
          <w:i/>
        </w:rPr>
        <w:t>2</w:t>
      </w:r>
    </w:hyperlink>
    <w:r w:rsidR="0089065A">
      <w:rPr>
        <w:rFonts w:ascii="Palatino Linotype" w:hAnsi="Palatino Linotype"/>
        <w:i/>
      </w:rPr>
      <w:t xml:space="preserve">                                                        </w:t>
    </w:r>
    <w:r w:rsidR="0089065A" w:rsidRPr="000660DE">
      <w:rPr>
        <w:rFonts w:ascii="Palatino Linotype" w:hAnsi="Palatino Linotype"/>
        <w:iCs/>
      </w:rPr>
      <w:t xml:space="preserve"> </w:t>
    </w:r>
    <w:r>
      <w:rPr>
        <w:rFonts w:ascii="Palatino Linotype" w:hAnsi="Palatino Linotype"/>
        <w:iCs/>
      </w:rPr>
      <w:t xml:space="preserve"> </w:t>
    </w:r>
    <w:r w:rsidR="00D35680" w:rsidRPr="000660DE">
      <w:rPr>
        <w:rFonts w:ascii="Palatino Linotype" w:hAnsi="Palatino Linotype"/>
        <w:iCs/>
      </w:rPr>
      <w:fldChar w:fldCharType="begin"/>
    </w:r>
    <w:r w:rsidR="00D35680" w:rsidRPr="000660DE">
      <w:rPr>
        <w:rFonts w:ascii="Palatino Linotype" w:hAnsi="Palatino Linotype"/>
        <w:iCs/>
      </w:rPr>
      <w:instrText>PAGE   \* MERGEFORMAT</w:instrText>
    </w:r>
    <w:r w:rsidR="00D35680" w:rsidRPr="000660DE">
      <w:rPr>
        <w:rFonts w:ascii="Palatino Linotype" w:hAnsi="Palatino Linotype"/>
        <w:iCs/>
      </w:rPr>
      <w:fldChar w:fldCharType="separate"/>
    </w:r>
    <w:r w:rsidR="00D35680" w:rsidRPr="000660DE">
      <w:rPr>
        <w:rFonts w:ascii="Palatino Linotype" w:hAnsi="Palatino Linotype"/>
        <w:iCs/>
      </w:rPr>
      <w:t>1</w:t>
    </w:r>
    <w:r w:rsidR="00D35680" w:rsidRPr="000660DE">
      <w:rPr>
        <w:rFonts w:ascii="Palatino Linotype" w:hAnsi="Palatino Linotype"/>
        <w:i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B670" w14:textId="6695CD74" w:rsidR="00E27471" w:rsidRPr="00143814" w:rsidRDefault="00921DAA" w:rsidP="000F0E77">
    <w:pPr>
      <w:tabs>
        <w:tab w:val="right" w:pos="8844"/>
      </w:tabs>
      <w:adjustRightInd w:val="0"/>
      <w:snapToGrid w:val="0"/>
      <w:spacing w:before="120"/>
      <w:rPr>
        <w:rFonts w:ascii="Palatino Linotype" w:hAnsi="Palatino Linotype"/>
        <w:i/>
        <w:sz w:val="18"/>
        <w:szCs w:val="18"/>
        <w:lang w:val="fr-CH"/>
      </w:rPr>
    </w:pPr>
    <w:bookmarkStart w:id="20" w:name="_Hlk86239574"/>
    <w:bookmarkStart w:id="21" w:name="_Hlk86239523"/>
    <w:bookmarkStart w:id="22" w:name="_Hlk86239524"/>
    <w:r w:rsidRPr="00921DAA">
      <w:rPr>
        <w:rFonts w:ascii="Palatino Linotype" w:eastAsia="等线" w:hAnsi="Palatino Linotype" w:cs="Times New Roman"/>
        <w:i/>
        <w:sz w:val="18"/>
        <w:szCs w:val="18"/>
      </w:rPr>
      <w:t xml:space="preserve">DOI: </w:t>
    </w:r>
    <w:bookmarkEnd w:id="20"/>
    <w:r w:rsidR="00905749">
      <w:rPr>
        <w:rFonts w:ascii="Palatino Linotype" w:eastAsia="等线" w:hAnsi="Palatino Linotype" w:cs="Times New Roman"/>
        <w:i/>
        <w:color w:val="0563C1"/>
        <w:sz w:val="18"/>
        <w:szCs w:val="18"/>
        <w:u w:val="single"/>
      </w:rPr>
      <w:fldChar w:fldCharType="begin"/>
    </w:r>
    <w:r w:rsidR="00905749">
      <w:rPr>
        <w:rFonts w:ascii="Palatino Linotype" w:eastAsia="等线" w:hAnsi="Palatino Linotype" w:cs="Times New Roman" w:hint="eastAsia"/>
        <w:i/>
        <w:color w:val="0563C1"/>
        <w:sz w:val="18"/>
        <w:szCs w:val="18"/>
        <w:u w:val="single"/>
      </w:rPr>
      <w:instrText>HYPERLINK "</w:instrText>
    </w:r>
    <w:r w:rsidR="00905749" w:rsidRPr="00905749">
      <w:rPr>
        <w:rFonts w:ascii="Palatino Linotype" w:eastAsia="等线" w:hAnsi="Palatino Linotype" w:cs="Times New Roman" w:hint="eastAsia"/>
        <w:i/>
        <w:color w:val="0563C1"/>
        <w:sz w:val="18"/>
        <w:szCs w:val="18"/>
        <w:u w:val="single"/>
      </w:rPr>
      <w:instrText>https://doi.org/10.54560/jracr.v1</w:instrText>
    </w:r>
    <w:r w:rsidR="00905749" w:rsidRPr="00905749">
      <w:rPr>
        <w:rFonts w:ascii="Palatino Linotype" w:eastAsia="等线" w:hAnsi="Palatino Linotype" w:cs="Times New Roman"/>
        <w:i/>
        <w:color w:val="0563C1"/>
        <w:sz w:val="18"/>
        <w:szCs w:val="18"/>
        <w:u w:val="single"/>
      </w:rPr>
      <w:instrText>4</w:instrText>
    </w:r>
    <w:r w:rsidR="00905749" w:rsidRPr="00905749">
      <w:rPr>
        <w:rFonts w:ascii="Palatino Linotype" w:eastAsia="等线" w:hAnsi="Palatino Linotype" w:cs="Times New Roman" w:hint="eastAsia"/>
        <w:i/>
        <w:color w:val="0563C1"/>
        <w:sz w:val="18"/>
        <w:szCs w:val="18"/>
        <w:u w:val="single"/>
      </w:rPr>
      <w:instrText>i</w:instrText>
    </w:r>
    <w:r w:rsidR="00905749" w:rsidRPr="00905749">
      <w:rPr>
        <w:rFonts w:ascii="Palatino Linotype" w:eastAsia="等线" w:hAnsi="Palatino Linotype" w:cs="Times New Roman"/>
        <w:i/>
        <w:color w:val="0563C1"/>
        <w:sz w:val="18"/>
        <w:szCs w:val="18"/>
        <w:u w:val="single"/>
      </w:rPr>
      <w:instrText>1</w:instrText>
    </w:r>
    <w:r w:rsidR="00905749" w:rsidRPr="00905749">
      <w:rPr>
        <w:rFonts w:ascii="Palatino Linotype" w:eastAsia="等线" w:hAnsi="Palatino Linotype" w:cs="Times New Roman" w:hint="eastAsia"/>
        <w:i/>
        <w:color w:val="0563C1"/>
        <w:sz w:val="18"/>
        <w:szCs w:val="18"/>
        <w:u w:val="single"/>
      </w:rPr>
      <w:instrText>.3</w:instrText>
    </w:r>
    <w:r w:rsidR="00905749" w:rsidRPr="00905749">
      <w:rPr>
        <w:rFonts w:ascii="Palatino Linotype" w:eastAsia="等线" w:hAnsi="Palatino Linotype" w:cs="Times New Roman"/>
        <w:i/>
        <w:color w:val="0563C1"/>
        <w:sz w:val="18"/>
        <w:szCs w:val="18"/>
        <w:u w:val="single"/>
      </w:rPr>
      <w:instrText>3</w:instrText>
    </w:r>
    <w:r w:rsidR="00905749" w:rsidRPr="00905749">
      <w:rPr>
        <w:rFonts w:ascii="Palatino Linotype" w:eastAsia="等线" w:hAnsi="Palatino Linotype" w:cs="Times New Roman" w:hint="eastAsia"/>
        <w:i/>
        <w:color w:val="0563C1"/>
        <w:sz w:val="18"/>
        <w:szCs w:val="18"/>
        <w:u w:val="single"/>
      </w:rPr>
      <w:instrText>2</w:instrText>
    </w:r>
    <w:r w:rsidR="00905749">
      <w:rPr>
        <w:rFonts w:ascii="Palatino Linotype" w:eastAsia="等线" w:hAnsi="Palatino Linotype" w:cs="Times New Roman" w:hint="eastAsia"/>
        <w:i/>
        <w:color w:val="0563C1"/>
        <w:sz w:val="18"/>
        <w:szCs w:val="18"/>
        <w:u w:val="single"/>
      </w:rPr>
      <w:instrText>"</w:instrText>
    </w:r>
    <w:r w:rsidR="00905749">
      <w:rPr>
        <w:rFonts w:ascii="Palatino Linotype" w:eastAsia="等线" w:hAnsi="Palatino Linotype" w:cs="Times New Roman"/>
        <w:i/>
        <w:color w:val="0563C1"/>
        <w:sz w:val="18"/>
        <w:szCs w:val="18"/>
        <w:u w:val="single"/>
      </w:rPr>
    </w:r>
    <w:r w:rsidR="00905749">
      <w:rPr>
        <w:rFonts w:ascii="Palatino Linotype" w:eastAsia="等线" w:hAnsi="Palatino Linotype" w:cs="Times New Roman"/>
        <w:i/>
        <w:color w:val="0563C1"/>
        <w:sz w:val="18"/>
        <w:szCs w:val="18"/>
        <w:u w:val="single"/>
      </w:rPr>
      <w:fldChar w:fldCharType="separate"/>
    </w:r>
    <w:r w:rsidR="00905749" w:rsidRPr="008B6B95">
      <w:rPr>
        <w:rStyle w:val="a7"/>
        <w:rFonts w:ascii="Palatino Linotype" w:eastAsia="等线" w:hAnsi="Palatino Linotype" w:cs="Times New Roman" w:hint="eastAsia"/>
        <w:i/>
        <w:sz w:val="18"/>
        <w:szCs w:val="18"/>
      </w:rPr>
      <w:t>https://doi.org/10.54560/jracr.v1</w:t>
    </w:r>
    <w:r w:rsidR="00905749" w:rsidRPr="008B6B95">
      <w:rPr>
        <w:rStyle w:val="a7"/>
        <w:rFonts w:ascii="Palatino Linotype" w:eastAsia="等线" w:hAnsi="Palatino Linotype" w:cs="Times New Roman"/>
        <w:i/>
        <w:sz w:val="18"/>
        <w:szCs w:val="18"/>
      </w:rPr>
      <w:t>4</w:t>
    </w:r>
    <w:r w:rsidR="00905749" w:rsidRPr="008B6B95">
      <w:rPr>
        <w:rStyle w:val="a7"/>
        <w:rFonts w:ascii="Palatino Linotype" w:eastAsia="等线" w:hAnsi="Palatino Linotype" w:cs="Times New Roman" w:hint="eastAsia"/>
        <w:i/>
        <w:sz w:val="18"/>
        <w:szCs w:val="18"/>
      </w:rPr>
      <w:t>i</w:t>
    </w:r>
    <w:r w:rsidR="00905749" w:rsidRPr="008B6B95">
      <w:rPr>
        <w:rStyle w:val="a7"/>
        <w:rFonts w:ascii="Palatino Linotype" w:eastAsia="等线" w:hAnsi="Palatino Linotype" w:cs="Times New Roman"/>
        <w:i/>
        <w:sz w:val="18"/>
        <w:szCs w:val="18"/>
      </w:rPr>
      <w:t>1</w:t>
    </w:r>
    <w:r w:rsidR="00905749" w:rsidRPr="008B6B95">
      <w:rPr>
        <w:rStyle w:val="a7"/>
        <w:rFonts w:ascii="Palatino Linotype" w:eastAsia="等线" w:hAnsi="Palatino Linotype" w:cs="Times New Roman" w:hint="eastAsia"/>
        <w:i/>
        <w:sz w:val="18"/>
        <w:szCs w:val="18"/>
      </w:rPr>
      <w:t>.3</w:t>
    </w:r>
    <w:r w:rsidR="00905749" w:rsidRPr="008B6B95">
      <w:rPr>
        <w:rStyle w:val="a7"/>
        <w:rFonts w:ascii="Palatino Linotype" w:eastAsia="等线" w:hAnsi="Palatino Linotype" w:cs="Times New Roman"/>
        <w:i/>
        <w:sz w:val="18"/>
        <w:szCs w:val="18"/>
      </w:rPr>
      <w:t>3</w:t>
    </w:r>
    <w:r w:rsidR="00905749" w:rsidRPr="008B6B95">
      <w:rPr>
        <w:rStyle w:val="a7"/>
        <w:rFonts w:ascii="Palatino Linotype" w:eastAsia="等线" w:hAnsi="Palatino Linotype" w:cs="Times New Roman" w:hint="eastAsia"/>
        <w:i/>
        <w:sz w:val="18"/>
        <w:szCs w:val="18"/>
      </w:rPr>
      <w:t>2</w:t>
    </w:r>
    <w:r w:rsidR="00905749">
      <w:rPr>
        <w:rFonts w:ascii="Palatino Linotype" w:eastAsia="等线" w:hAnsi="Palatino Linotype" w:cs="Times New Roman"/>
        <w:i/>
        <w:color w:val="0563C1"/>
        <w:sz w:val="18"/>
        <w:szCs w:val="18"/>
        <w:u w:val="single"/>
      </w:rPr>
      <w:fldChar w:fldCharType="end"/>
    </w:r>
    <w:r w:rsidR="0089065A" w:rsidRPr="00143814">
      <w:rPr>
        <w:rFonts w:ascii="Palatino Linotype" w:hAnsi="Palatino Linotype"/>
        <w:i/>
        <w:sz w:val="18"/>
        <w:szCs w:val="18"/>
        <w:lang w:val="fr-CH"/>
      </w:rPr>
      <w:tab/>
    </w:r>
    <w:bookmarkEnd w:id="21"/>
    <w:bookmarkEnd w:id="22"/>
    <w:r w:rsidR="0089065A">
      <w:rPr>
        <w:rFonts w:ascii="Palatino Linotype" w:hAnsi="Palatino Linotype"/>
        <w:i/>
        <w:sz w:val="18"/>
        <w:szCs w:val="18"/>
        <w:lang w:val="fr-CH"/>
      </w:rPr>
      <w:t xml:space="preserve"> </w:t>
    </w:r>
    <w:r w:rsidR="0089065A" w:rsidRPr="004F4E46">
      <w:rPr>
        <w:rFonts w:ascii="Palatino Linotype" w:hAnsi="Palatino Linotype"/>
        <w:iCs/>
        <w:sz w:val="18"/>
        <w:szCs w:val="18"/>
        <w:lang w:val="fr-CH"/>
      </w:rPr>
      <w:t xml:space="preserve"> </w:t>
    </w:r>
    <w:r w:rsidR="0089065A" w:rsidRPr="004F4E46">
      <w:rPr>
        <w:rFonts w:ascii="Palatino Linotype" w:hAnsi="Palatino Linotype"/>
        <w:iCs/>
        <w:sz w:val="18"/>
        <w:szCs w:val="18"/>
        <w:lang w:val="fr-CH"/>
      </w:rPr>
      <w:fldChar w:fldCharType="begin"/>
    </w:r>
    <w:r w:rsidR="0089065A" w:rsidRPr="004F4E46">
      <w:rPr>
        <w:rFonts w:ascii="Palatino Linotype" w:hAnsi="Palatino Linotype"/>
        <w:iCs/>
        <w:sz w:val="18"/>
        <w:szCs w:val="18"/>
        <w:lang w:val="fr-CH"/>
      </w:rPr>
      <w:instrText>PAGE   \* MERGEFORMAT</w:instrText>
    </w:r>
    <w:r w:rsidR="0089065A" w:rsidRPr="004F4E46">
      <w:rPr>
        <w:rFonts w:ascii="Palatino Linotype" w:hAnsi="Palatino Linotype"/>
        <w:iCs/>
        <w:sz w:val="18"/>
        <w:szCs w:val="18"/>
        <w:lang w:val="fr-CH"/>
      </w:rPr>
      <w:fldChar w:fldCharType="separate"/>
    </w:r>
    <w:r w:rsidR="0089065A" w:rsidRPr="004F4E46">
      <w:rPr>
        <w:rFonts w:ascii="Palatino Linotype" w:hAnsi="Palatino Linotype"/>
        <w:iCs/>
        <w:sz w:val="18"/>
        <w:szCs w:val="18"/>
      </w:rPr>
      <w:t>1</w:t>
    </w:r>
    <w:r w:rsidR="0089065A" w:rsidRPr="004F4E46">
      <w:rPr>
        <w:rFonts w:ascii="Palatino Linotype" w:hAnsi="Palatino Linotype"/>
        <w:iCs/>
        <w:sz w:val="18"/>
        <w:szCs w:val="18"/>
        <w:lang w:val="fr-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FBFF" w14:textId="77777777" w:rsidR="00B17803" w:rsidRDefault="00B17803" w:rsidP="00D35680">
      <w:pPr>
        <w:rPr>
          <w:rFonts w:hint="eastAsia"/>
        </w:rPr>
      </w:pPr>
      <w:r>
        <w:separator/>
      </w:r>
    </w:p>
  </w:footnote>
  <w:footnote w:type="continuationSeparator" w:id="0">
    <w:p w14:paraId="31908AF6" w14:textId="77777777" w:rsidR="00B17803" w:rsidRDefault="00B17803" w:rsidP="00D3568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CC54" w14:textId="77777777" w:rsidR="00E27471" w:rsidRDefault="00E27471" w:rsidP="00AC5E31">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2C76" w14:textId="2AB58FC1" w:rsidR="00E27471" w:rsidRPr="00143814" w:rsidRDefault="0089065A" w:rsidP="004550B7">
    <w:pPr>
      <w:tabs>
        <w:tab w:val="right" w:pos="8844"/>
      </w:tabs>
      <w:adjustRightInd w:val="0"/>
      <w:snapToGrid w:val="0"/>
      <w:spacing w:after="240"/>
      <w:rPr>
        <w:rFonts w:ascii="Palatino Linotype" w:hAnsi="Palatino Linotype"/>
        <w:sz w:val="18"/>
        <w:szCs w:val="18"/>
      </w:rPr>
    </w:pPr>
    <w:r w:rsidRPr="00143814">
      <w:rPr>
        <w:rFonts w:ascii="Palatino Linotype" w:hAnsi="Palatino Linotype"/>
        <w:i/>
        <w:sz w:val="18"/>
        <w:szCs w:val="18"/>
      </w:rPr>
      <w:t>Author(s) Name / Journal of Risk Analysis and Crisis Response, 202</w:t>
    </w:r>
    <w:r w:rsidR="00796A34">
      <w:rPr>
        <w:rFonts w:ascii="Palatino Linotype" w:hAnsi="Palatino Linotype" w:hint="eastAsia"/>
        <w:i/>
        <w:sz w:val="18"/>
        <w:szCs w:val="18"/>
      </w:rPr>
      <w:t>5</w:t>
    </w:r>
    <w:r w:rsidRPr="00143814">
      <w:rPr>
        <w:rFonts w:ascii="Palatino Linotype" w:hAnsi="Palatino Linotype"/>
        <w:i/>
        <w:sz w:val="18"/>
        <w:szCs w:val="18"/>
      </w:rPr>
      <w:t>, 1</w:t>
    </w:r>
    <w:r w:rsidR="00796A34">
      <w:rPr>
        <w:rFonts w:ascii="Palatino Linotype" w:hAnsi="Palatino Linotype" w:hint="eastAsia"/>
        <w:i/>
        <w:sz w:val="18"/>
        <w:szCs w:val="18"/>
      </w:rPr>
      <w:t>5</w:t>
    </w:r>
    <w:r w:rsidRPr="00143814">
      <w:rPr>
        <w:rFonts w:ascii="Palatino Linotype" w:hAnsi="Palatino Linotype"/>
        <w:i/>
        <w:sz w:val="18"/>
        <w:szCs w:val="18"/>
      </w:rPr>
      <w:t>(</w:t>
    </w:r>
    <w:r w:rsidR="002756C6">
      <w:rPr>
        <w:rFonts w:ascii="Palatino Linotype" w:hAnsi="Palatino Linotype" w:hint="eastAsia"/>
        <w:i/>
        <w:sz w:val="18"/>
        <w:szCs w:val="18"/>
      </w:rPr>
      <w:t>×</w:t>
    </w:r>
    <w:r w:rsidRPr="00143814">
      <w:rPr>
        <w:rFonts w:ascii="Palatino Linotype" w:hAnsi="Palatino Linotype"/>
        <w:i/>
        <w:sz w:val="18"/>
        <w:szCs w:val="18"/>
      </w:rPr>
      <w:t>), 91-99</w:t>
    </w:r>
    <w:r w:rsidRPr="00143814">
      <w:rPr>
        <w:rFonts w:ascii="Palatino Linotype" w:hAnsi="Palatino Linotype"/>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592B" w14:textId="1E7647AF" w:rsidR="00E27471" w:rsidRPr="00731F5A" w:rsidRDefault="007D6694" w:rsidP="00731F5A">
    <w:pPr>
      <w:pStyle w:val="MDPIheaderjournallogo"/>
      <w:jc w:val="right"/>
      <w:rPr>
        <w:rFonts w:eastAsia="等线"/>
        <w:sz w:val="20"/>
        <w:szCs w:val="20"/>
        <w:lang w:eastAsia="zh-CN"/>
      </w:rPr>
    </w:pPr>
    <w:r>
      <w:rPr>
        <w:noProof/>
      </w:rPr>
      <w:drawing>
        <wp:anchor distT="0" distB="0" distL="114300" distR="114300" simplePos="0" relativeHeight="251658240" behindDoc="0" locked="0" layoutInCell="1" allowOverlap="1" wp14:anchorId="5E859F30" wp14:editId="2E8F41C4">
          <wp:simplePos x="0" y="0"/>
          <wp:positionH relativeFrom="column">
            <wp:align>left</wp:align>
          </wp:positionH>
          <wp:positionV relativeFrom="paragraph">
            <wp:posOffset>0</wp:posOffset>
          </wp:positionV>
          <wp:extent cx="647700" cy="67183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71830"/>
                  </a:xfrm>
                  <a:prstGeom prst="rect">
                    <a:avLst/>
                  </a:prstGeom>
                  <a:noFill/>
                </pic:spPr>
              </pic:pic>
            </a:graphicData>
          </a:graphic>
          <wp14:sizeRelH relativeFrom="page">
            <wp14:pctWidth>0</wp14:pctWidth>
          </wp14:sizeRelH>
          <wp14:sizeRelV relativeFrom="page">
            <wp14:pctHeight>0</wp14:pctHeight>
          </wp14:sizeRelV>
        </wp:anchor>
      </w:drawing>
    </w:r>
    <w:bookmarkStart w:id="18" w:name="_Hlk86239061"/>
    <w:bookmarkStart w:id="19" w:name="_Hlk86239832"/>
    <w:r w:rsidR="0089065A" w:rsidRPr="00731F5A">
      <w:rPr>
        <w:rFonts w:eastAsia="等线"/>
        <w:sz w:val="20"/>
        <w:szCs w:val="20"/>
        <w:lang w:eastAsia="zh-CN"/>
      </w:rPr>
      <w:t>Journal of Risk Analysis and Crisis Response</w:t>
    </w:r>
    <w:bookmarkEnd w:id="18"/>
    <w:r w:rsidR="0089065A" w:rsidRPr="00731F5A">
      <w:rPr>
        <w:rFonts w:eastAsia="等线"/>
        <w:sz w:val="20"/>
        <w:szCs w:val="20"/>
        <w:lang w:eastAsia="zh-CN"/>
      </w:rPr>
      <w:t>, 202</w:t>
    </w:r>
    <w:r w:rsidR="00796A34">
      <w:rPr>
        <w:rFonts w:eastAsia="等线" w:hint="eastAsia"/>
        <w:sz w:val="20"/>
        <w:szCs w:val="20"/>
        <w:lang w:eastAsia="zh-CN"/>
      </w:rPr>
      <w:t>5</w:t>
    </w:r>
    <w:r w:rsidR="0089065A" w:rsidRPr="00731F5A">
      <w:rPr>
        <w:rFonts w:eastAsia="等线"/>
        <w:sz w:val="20"/>
        <w:szCs w:val="20"/>
        <w:lang w:eastAsia="zh-CN"/>
      </w:rPr>
      <w:t>, 1</w:t>
    </w:r>
    <w:r w:rsidR="00796A34">
      <w:rPr>
        <w:rFonts w:eastAsia="等线" w:hint="eastAsia"/>
        <w:sz w:val="20"/>
        <w:szCs w:val="20"/>
        <w:lang w:eastAsia="zh-CN"/>
      </w:rPr>
      <w:t>5</w:t>
    </w:r>
    <w:r w:rsidR="0089065A" w:rsidRPr="00731F5A">
      <w:rPr>
        <w:rFonts w:eastAsia="等线"/>
        <w:sz w:val="20"/>
        <w:szCs w:val="20"/>
        <w:lang w:eastAsia="zh-CN"/>
      </w:rPr>
      <w:t>(</w:t>
    </w:r>
    <w:r w:rsidR="00A81672">
      <w:rPr>
        <w:rFonts w:eastAsia="等线" w:hint="eastAsia"/>
        <w:sz w:val="20"/>
        <w:szCs w:val="20"/>
        <w:lang w:eastAsia="zh-CN"/>
      </w:rPr>
      <w:t>×</w:t>
    </w:r>
    <w:r w:rsidR="0089065A" w:rsidRPr="00731F5A">
      <w:rPr>
        <w:rFonts w:eastAsia="等线"/>
        <w:sz w:val="20"/>
        <w:szCs w:val="20"/>
        <w:lang w:eastAsia="zh-CN"/>
      </w:rPr>
      <w:t>), 91-9</w:t>
    </w:r>
    <w:bookmarkEnd w:id="19"/>
    <w:r w:rsidR="0089065A" w:rsidRPr="00731F5A">
      <w:rPr>
        <w:rFonts w:eastAsia="等线"/>
        <w:sz w:val="20"/>
        <w:szCs w:val="20"/>
        <w:lang w:eastAsia="zh-CN"/>
      </w:rPr>
      <w:t>9</w:t>
    </w:r>
  </w:p>
  <w:p w14:paraId="1C29723B" w14:textId="77777777" w:rsidR="00E27471" w:rsidRPr="00731F5A" w:rsidRDefault="0089065A" w:rsidP="00731F5A">
    <w:pPr>
      <w:pStyle w:val="MDPIheaderjournallogo"/>
      <w:jc w:val="right"/>
      <w:rPr>
        <w:rFonts w:eastAsia="等线"/>
        <w:sz w:val="20"/>
        <w:szCs w:val="20"/>
        <w:lang w:eastAsia="zh-CN"/>
      </w:rPr>
    </w:pPr>
    <w:r w:rsidRPr="00731F5A">
      <w:rPr>
        <w:rFonts w:eastAsia="等线"/>
        <w:sz w:val="20"/>
        <w:szCs w:val="20"/>
        <w:lang w:eastAsia="zh-CN"/>
      </w:rPr>
      <w:t>https://jracr.com/</w:t>
    </w:r>
  </w:p>
  <w:p w14:paraId="7D101054" w14:textId="77777777" w:rsidR="00E27471" w:rsidRPr="00731F5A" w:rsidRDefault="0089065A" w:rsidP="00731F5A">
    <w:pPr>
      <w:pStyle w:val="MDPIheaderjournallogo"/>
      <w:jc w:val="right"/>
      <w:rPr>
        <w:rFonts w:eastAsia="等线"/>
        <w:sz w:val="20"/>
        <w:szCs w:val="20"/>
        <w:lang w:eastAsia="zh-CN"/>
      </w:rPr>
    </w:pPr>
    <w:r w:rsidRPr="00731F5A">
      <w:rPr>
        <w:rFonts w:eastAsia="等线"/>
        <w:sz w:val="20"/>
        <w:szCs w:val="20"/>
        <w:lang w:eastAsia="zh-CN"/>
      </w:rPr>
      <w:t>ISSN Print: 2210-8491</w:t>
    </w:r>
  </w:p>
  <w:p w14:paraId="6C4F70FB" w14:textId="77777777" w:rsidR="00E27471" w:rsidRPr="00731F5A" w:rsidRDefault="0089065A" w:rsidP="00731F5A">
    <w:pPr>
      <w:pStyle w:val="MDPIheaderjournallogo"/>
      <w:jc w:val="right"/>
      <w:rPr>
        <w:rFonts w:eastAsia="等线"/>
        <w:sz w:val="20"/>
        <w:szCs w:val="20"/>
        <w:lang w:eastAsia="zh-CN"/>
      </w:rPr>
    </w:pPr>
    <w:r w:rsidRPr="00731F5A">
      <w:rPr>
        <w:rFonts w:eastAsia="等线"/>
        <w:sz w:val="20"/>
        <w:szCs w:val="20"/>
        <w:lang w:eastAsia="zh-CN"/>
      </w:rPr>
      <w:t>ISSN Online: 2210-8505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245F"/>
    <w:multiLevelType w:val="hybridMultilevel"/>
    <w:tmpl w:val="D390CFAA"/>
    <w:lvl w:ilvl="0" w:tplc="31C6E1FC">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95400">
    <w:abstractNumId w:val="0"/>
  </w:num>
  <w:num w:numId="2" w16cid:durableId="1218470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94"/>
    <w:rsid w:val="00020B88"/>
    <w:rsid w:val="0002564D"/>
    <w:rsid w:val="00042D69"/>
    <w:rsid w:val="000467E6"/>
    <w:rsid w:val="000510A8"/>
    <w:rsid w:val="00054548"/>
    <w:rsid w:val="000560D1"/>
    <w:rsid w:val="000660DE"/>
    <w:rsid w:val="00074D63"/>
    <w:rsid w:val="00076905"/>
    <w:rsid w:val="00084EC5"/>
    <w:rsid w:val="00087B08"/>
    <w:rsid w:val="000905A6"/>
    <w:rsid w:val="000F23B4"/>
    <w:rsid w:val="000F4B7D"/>
    <w:rsid w:val="0010007B"/>
    <w:rsid w:val="00113A1F"/>
    <w:rsid w:val="00115FDF"/>
    <w:rsid w:val="0011647F"/>
    <w:rsid w:val="00126537"/>
    <w:rsid w:val="0016364A"/>
    <w:rsid w:val="00167E7C"/>
    <w:rsid w:val="00180E7F"/>
    <w:rsid w:val="00181954"/>
    <w:rsid w:val="001A09A8"/>
    <w:rsid w:val="001B6F4D"/>
    <w:rsid w:val="001C53EC"/>
    <w:rsid w:val="001D2CE3"/>
    <w:rsid w:val="001D7EE3"/>
    <w:rsid w:val="001F48AF"/>
    <w:rsid w:val="001F52C0"/>
    <w:rsid w:val="0020329D"/>
    <w:rsid w:val="00216421"/>
    <w:rsid w:val="002314B8"/>
    <w:rsid w:val="00232C46"/>
    <w:rsid w:val="002346CB"/>
    <w:rsid w:val="0025090D"/>
    <w:rsid w:val="00267D56"/>
    <w:rsid w:val="002756C6"/>
    <w:rsid w:val="00283AD2"/>
    <w:rsid w:val="00287E74"/>
    <w:rsid w:val="002C1863"/>
    <w:rsid w:val="002C43C7"/>
    <w:rsid w:val="002C5A7E"/>
    <w:rsid w:val="002D76A5"/>
    <w:rsid w:val="002F4084"/>
    <w:rsid w:val="003040BB"/>
    <w:rsid w:val="00310D87"/>
    <w:rsid w:val="00325C21"/>
    <w:rsid w:val="00335E50"/>
    <w:rsid w:val="00344CA2"/>
    <w:rsid w:val="00364B56"/>
    <w:rsid w:val="00385E8F"/>
    <w:rsid w:val="00390D8A"/>
    <w:rsid w:val="003C2054"/>
    <w:rsid w:val="003D2520"/>
    <w:rsid w:val="003D5B4B"/>
    <w:rsid w:val="003D640D"/>
    <w:rsid w:val="003E3996"/>
    <w:rsid w:val="004072D6"/>
    <w:rsid w:val="00414960"/>
    <w:rsid w:val="00440FD0"/>
    <w:rsid w:val="00443DBA"/>
    <w:rsid w:val="004441BB"/>
    <w:rsid w:val="00460F04"/>
    <w:rsid w:val="00492375"/>
    <w:rsid w:val="004971BE"/>
    <w:rsid w:val="004C0D86"/>
    <w:rsid w:val="004C1824"/>
    <w:rsid w:val="004E52C2"/>
    <w:rsid w:val="004F173A"/>
    <w:rsid w:val="004F1CC3"/>
    <w:rsid w:val="00506FBD"/>
    <w:rsid w:val="00530565"/>
    <w:rsid w:val="00536402"/>
    <w:rsid w:val="005434E2"/>
    <w:rsid w:val="005563F4"/>
    <w:rsid w:val="005657C6"/>
    <w:rsid w:val="005850AE"/>
    <w:rsid w:val="00585FC1"/>
    <w:rsid w:val="005A1F49"/>
    <w:rsid w:val="005B2AAE"/>
    <w:rsid w:val="005C3F49"/>
    <w:rsid w:val="005C4CA4"/>
    <w:rsid w:val="005D63B9"/>
    <w:rsid w:val="005E49ED"/>
    <w:rsid w:val="005F0092"/>
    <w:rsid w:val="005F6A59"/>
    <w:rsid w:val="006024AF"/>
    <w:rsid w:val="00615BA2"/>
    <w:rsid w:val="006535C2"/>
    <w:rsid w:val="00666F72"/>
    <w:rsid w:val="00693125"/>
    <w:rsid w:val="006B0CE2"/>
    <w:rsid w:val="006B1A23"/>
    <w:rsid w:val="006B3DDB"/>
    <w:rsid w:val="006C2349"/>
    <w:rsid w:val="007073E3"/>
    <w:rsid w:val="00711FC0"/>
    <w:rsid w:val="00715DC3"/>
    <w:rsid w:val="0072166A"/>
    <w:rsid w:val="00722A51"/>
    <w:rsid w:val="00755E3F"/>
    <w:rsid w:val="00763C64"/>
    <w:rsid w:val="00796A34"/>
    <w:rsid w:val="007A2EFE"/>
    <w:rsid w:val="007C70B4"/>
    <w:rsid w:val="007D6694"/>
    <w:rsid w:val="007E7CCA"/>
    <w:rsid w:val="00803A89"/>
    <w:rsid w:val="008108E7"/>
    <w:rsid w:val="00851F15"/>
    <w:rsid w:val="0086046E"/>
    <w:rsid w:val="00863C13"/>
    <w:rsid w:val="008670DA"/>
    <w:rsid w:val="00877F44"/>
    <w:rsid w:val="0089065A"/>
    <w:rsid w:val="008917B6"/>
    <w:rsid w:val="008A0B6C"/>
    <w:rsid w:val="008D59B5"/>
    <w:rsid w:val="008D5A34"/>
    <w:rsid w:val="008F1D50"/>
    <w:rsid w:val="008F73B2"/>
    <w:rsid w:val="009002EF"/>
    <w:rsid w:val="00905749"/>
    <w:rsid w:val="00921BE6"/>
    <w:rsid w:val="00921DAA"/>
    <w:rsid w:val="0094412B"/>
    <w:rsid w:val="00951CE0"/>
    <w:rsid w:val="00973B2E"/>
    <w:rsid w:val="0099796E"/>
    <w:rsid w:val="009A3B43"/>
    <w:rsid w:val="009A5D49"/>
    <w:rsid w:val="009A6580"/>
    <w:rsid w:val="009B2DED"/>
    <w:rsid w:val="009B372A"/>
    <w:rsid w:val="009C5EDF"/>
    <w:rsid w:val="009D2931"/>
    <w:rsid w:val="009E24F0"/>
    <w:rsid w:val="00A052DA"/>
    <w:rsid w:val="00A139D6"/>
    <w:rsid w:val="00A2320B"/>
    <w:rsid w:val="00A30839"/>
    <w:rsid w:val="00A437AE"/>
    <w:rsid w:val="00A44047"/>
    <w:rsid w:val="00A533E4"/>
    <w:rsid w:val="00A56993"/>
    <w:rsid w:val="00A62506"/>
    <w:rsid w:val="00A81672"/>
    <w:rsid w:val="00A82B47"/>
    <w:rsid w:val="00A858E9"/>
    <w:rsid w:val="00AA0A06"/>
    <w:rsid w:val="00AB15F6"/>
    <w:rsid w:val="00AC61F2"/>
    <w:rsid w:val="00AC625F"/>
    <w:rsid w:val="00B17803"/>
    <w:rsid w:val="00B23536"/>
    <w:rsid w:val="00B50756"/>
    <w:rsid w:val="00B626B4"/>
    <w:rsid w:val="00B6289F"/>
    <w:rsid w:val="00B65B67"/>
    <w:rsid w:val="00B7630E"/>
    <w:rsid w:val="00B934D4"/>
    <w:rsid w:val="00BA3F6E"/>
    <w:rsid w:val="00BB158F"/>
    <w:rsid w:val="00BC779D"/>
    <w:rsid w:val="00BD4D18"/>
    <w:rsid w:val="00BE6C9C"/>
    <w:rsid w:val="00BF5F42"/>
    <w:rsid w:val="00BF6C9C"/>
    <w:rsid w:val="00C064FD"/>
    <w:rsid w:val="00C07A25"/>
    <w:rsid w:val="00C16AEC"/>
    <w:rsid w:val="00C27843"/>
    <w:rsid w:val="00C33A7F"/>
    <w:rsid w:val="00C368E2"/>
    <w:rsid w:val="00C4721A"/>
    <w:rsid w:val="00C5227D"/>
    <w:rsid w:val="00C545C7"/>
    <w:rsid w:val="00C60DC4"/>
    <w:rsid w:val="00C61895"/>
    <w:rsid w:val="00C64713"/>
    <w:rsid w:val="00C77AD6"/>
    <w:rsid w:val="00C93ED8"/>
    <w:rsid w:val="00C96CD9"/>
    <w:rsid w:val="00C96E91"/>
    <w:rsid w:val="00CE0281"/>
    <w:rsid w:val="00CE1D4D"/>
    <w:rsid w:val="00D012FF"/>
    <w:rsid w:val="00D35165"/>
    <w:rsid w:val="00D35680"/>
    <w:rsid w:val="00D41604"/>
    <w:rsid w:val="00D81875"/>
    <w:rsid w:val="00D9392A"/>
    <w:rsid w:val="00D9597F"/>
    <w:rsid w:val="00DA3D37"/>
    <w:rsid w:val="00DB1D52"/>
    <w:rsid w:val="00DB4C58"/>
    <w:rsid w:val="00DD33D6"/>
    <w:rsid w:val="00E05F14"/>
    <w:rsid w:val="00E104F8"/>
    <w:rsid w:val="00E14E0A"/>
    <w:rsid w:val="00E226C9"/>
    <w:rsid w:val="00E27471"/>
    <w:rsid w:val="00E3066F"/>
    <w:rsid w:val="00E34A04"/>
    <w:rsid w:val="00E40FF8"/>
    <w:rsid w:val="00E4162F"/>
    <w:rsid w:val="00E51F92"/>
    <w:rsid w:val="00E57439"/>
    <w:rsid w:val="00E66D1A"/>
    <w:rsid w:val="00E742DB"/>
    <w:rsid w:val="00E8033B"/>
    <w:rsid w:val="00E82FD9"/>
    <w:rsid w:val="00EA5178"/>
    <w:rsid w:val="00ED4FBB"/>
    <w:rsid w:val="00EE3C57"/>
    <w:rsid w:val="00EE3D03"/>
    <w:rsid w:val="00EF51B8"/>
    <w:rsid w:val="00F35BCA"/>
    <w:rsid w:val="00F40E6E"/>
    <w:rsid w:val="00F92F11"/>
    <w:rsid w:val="00FB4A26"/>
    <w:rsid w:val="00FC5611"/>
    <w:rsid w:val="00FC5D10"/>
    <w:rsid w:val="00FF4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D256F"/>
  <w15:chartTrackingRefBased/>
  <w15:docId w15:val="{B328531F-A15A-44AA-A513-0D50F99C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D6694"/>
    <w:pPr>
      <w:tabs>
        <w:tab w:val="center" w:pos="4153"/>
        <w:tab w:val="right" w:pos="8306"/>
      </w:tabs>
      <w:snapToGrid w:val="0"/>
      <w:jc w:val="left"/>
    </w:pPr>
    <w:rPr>
      <w:sz w:val="18"/>
      <w:szCs w:val="18"/>
    </w:rPr>
  </w:style>
  <w:style w:type="character" w:customStyle="1" w:styleId="a4">
    <w:name w:val="页脚 字符"/>
    <w:basedOn w:val="a0"/>
    <w:link w:val="a3"/>
    <w:uiPriority w:val="99"/>
    <w:rsid w:val="007D6694"/>
    <w:rPr>
      <w:sz w:val="18"/>
      <w:szCs w:val="18"/>
    </w:rPr>
  </w:style>
  <w:style w:type="paragraph" w:styleId="a5">
    <w:name w:val="header"/>
    <w:basedOn w:val="a"/>
    <w:link w:val="a6"/>
    <w:uiPriority w:val="99"/>
    <w:rsid w:val="007D6694"/>
    <w:pPr>
      <w:widowControl/>
      <w:pBdr>
        <w:bottom w:val="single" w:sz="6" w:space="1" w:color="auto"/>
      </w:pBdr>
      <w:tabs>
        <w:tab w:val="center" w:pos="4153"/>
        <w:tab w:val="right" w:pos="8306"/>
      </w:tabs>
      <w:snapToGrid w:val="0"/>
      <w:spacing w:line="240" w:lineRule="atLeast"/>
      <w:jc w:val="center"/>
    </w:pPr>
    <w:rPr>
      <w:rFonts w:ascii="Times New Roman" w:eastAsia="Times New Roman" w:hAnsi="Times New Roman" w:cs="Times New Roman"/>
      <w:color w:val="000000"/>
      <w:kern w:val="0"/>
      <w:sz w:val="18"/>
      <w:szCs w:val="18"/>
      <w:lang w:eastAsia="de-DE"/>
    </w:rPr>
  </w:style>
  <w:style w:type="character" w:customStyle="1" w:styleId="a6">
    <w:name w:val="页眉 字符"/>
    <w:basedOn w:val="a0"/>
    <w:link w:val="a5"/>
    <w:uiPriority w:val="99"/>
    <w:rsid w:val="007D6694"/>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7D6694"/>
    <w:pPr>
      <w:adjustRightInd w:val="0"/>
      <w:snapToGrid w:val="0"/>
    </w:pPr>
    <w:rPr>
      <w:rFonts w:ascii="Palatino Linotype" w:eastAsia="Times New Roman" w:hAnsi="Palatino Linotype" w:cs="Times New Roman"/>
      <w:i/>
      <w:color w:val="000000"/>
      <w:kern w:val="0"/>
      <w:sz w:val="24"/>
      <w:lang w:eastAsia="de-CH"/>
    </w:rPr>
  </w:style>
  <w:style w:type="paragraph" w:customStyle="1" w:styleId="MDPI71References">
    <w:name w:val="MDPI_7.1_References"/>
    <w:basedOn w:val="a"/>
    <w:qFormat/>
    <w:rsid w:val="007D6694"/>
    <w:pPr>
      <w:widowControl/>
      <w:numPr>
        <w:numId w:val="2"/>
      </w:numPr>
      <w:adjustRightInd w:val="0"/>
      <w:snapToGrid w:val="0"/>
      <w:spacing w:line="260" w:lineRule="atLeast"/>
    </w:pPr>
    <w:rPr>
      <w:rFonts w:ascii="Palatino Linotype" w:eastAsia="Times New Roman" w:hAnsi="Palatino Linotype" w:cs="Times New Roman"/>
      <w:snapToGrid w:val="0"/>
      <w:color w:val="000000"/>
      <w:kern w:val="0"/>
      <w:sz w:val="18"/>
      <w:szCs w:val="20"/>
      <w:lang w:eastAsia="de-DE" w:bidi="en-US"/>
    </w:rPr>
  </w:style>
  <w:style w:type="character" w:styleId="a7">
    <w:name w:val="Hyperlink"/>
    <w:uiPriority w:val="99"/>
    <w:unhideWhenUsed/>
    <w:rsid w:val="007D6694"/>
    <w:rPr>
      <w:color w:val="0563C1"/>
      <w:u w:val="single"/>
    </w:rPr>
  </w:style>
  <w:style w:type="character" w:styleId="a8">
    <w:name w:val="line number"/>
    <w:basedOn w:val="a0"/>
    <w:uiPriority w:val="99"/>
    <w:semiHidden/>
    <w:unhideWhenUsed/>
    <w:rsid w:val="007D6694"/>
  </w:style>
  <w:style w:type="character" w:styleId="a9">
    <w:name w:val="Unresolved Mention"/>
    <w:basedOn w:val="a0"/>
    <w:uiPriority w:val="99"/>
    <w:semiHidden/>
    <w:unhideWhenUsed/>
    <w:rsid w:val="00921BE6"/>
    <w:rPr>
      <w:color w:val="605E5C"/>
      <w:shd w:val="clear" w:color="auto" w:fill="E1DFDD"/>
    </w:rPr>
  </w:style>
  <w:style w:type="character" w:styleId="aa">
    <w:name w:val="FollowedHyperlink"/>
    <w:basedOn w:val="a0"/>
    <w:uiPriority w:val="99"/>
    <w:semiHidden/>
    <w:unhideWhenUsed/>
    <w:rsid w:val="00921BE6"/>
    <w:rPr>
      <w:color w:val="954F72" w:themeColor="followedHyperlink"/>
      <w:u w:val="single"/>
    </w:rPr>
  </w:style>
  <w:style w:type="paragraph" w:styleId="ab">
    <w:name w:val="List Paragraph"/>
    <w:basedOn w:val="a"/>
    <w:uiPriority w:val="34"/>
    <w:qFormat/>
    <w:rsid w:val="009E24F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nyti.ms/2Hlgjk3"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doi.org/10.54560/jracr.v14i1.33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D226D-F749-41B0-98BD-2E2AA29D2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6804</TotalTime>
  <Pages>10</Pages>
  <Words>4439</Words>
  <Characters>25658</Characters>
  <Application>Microsoft Office Word</Application>
  <DocSecurity>0</DocSecurity>
  <Lines>413</Lines>
  <Paragraphs>161</Paragraphs>
  <ScaleCrop>false</ScaleCrop>
  <Company/>
  <LinksUpToDate>false</LinksUpToDate>
  <CharactersWithSpaces>29936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先生 先生</dc:creator>
  <cp:keywords/>
  <dc:description/>
  <cp:lastModifiedBy>先生 先生</cp:lastModifiedBy>
  <cp:revision>123</cp:revision>
  <dcterms:created xsi:type="dcterms:W3CDTF">2021-10-27T14:22:00Z</dcterms:created>
  <dcterms:modified xsi:type="dcterms:W3CDTF">2025-06-25T10:07:00Z</dcterms:modified>
</cp:coreProperties>
</file>